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微软雅黑" w:eastAsia="黑体"/>
          <w:sz w:val="32"/>
          <w:szCs w:val="32"/>
        </w:rPr>
      </w:pPr>
      <w:r>
        <w:rPr>
          <w:rFonts w:hint="eastAsia" w:ascii="黑体" w:hAnsi="微软雅黑" w:eastAsia="黑体"/>
          <w:sz w:val="32"/>
          <w:szCs w:val="32"/>
        </w:rPr>
        <w:t>附件7</w:t>
      </w:r>
    </w:p>
    <w:tbl>
      <w:tblPr>
        <w:tblStyle w:val="6"/>
        <w:tblpPr w:leftFromText="180" w:rightFromText="180" w:vertAnchor="text" w:horzAnchor="page" w:tblpX="1505" w:tblpY="155"/>
        <w:tblOverlap w:val="never"/>
        <w:tblW w:w="0" w:type="auto"/>
        <w:tblInd w:w="0" w:type="dxa"/>
        <w:tblLayout w:type="fixed"/>
        <w:tblCellMar>
          <w:top w:w="0" w:type="dxa"/>
          <w:left w:w="108" w:type="dxa"/>
          <w:bottom w:w="0" w:type="dxa"/>
          <w:right w:w="108" w:type="dxa"/>
        </w:tblCellMar>
      </w:tblPr>
      <w:tblGrid>
        <w:gridCol w:w="9440"/>
      </w:tblGrid>
      <w:tr>
        <w:tblPrEx>
          <w:tblCellMar>
            <w:top w:w="0" w:type="dxa"/>
            <w:left w:w="108" w:type="dxa"/>
            <w:bottom w:w="0" w:type="dxa"/>
            <w:right w:w="108" w:type="dxa"/>
          </w:tblCellMar>
        </w:tblPrEx>
        <w:trPr>
          <w:trHeight w:val="2767" w:hRule="atLeast"/>
        </w:trPr>
        <w:tc>
          <w:tcPr>
            <w:tcW w:w="9440" w:type="dxa"/>
            <w:noWrap w:val="0"/>
            <w:vAlign w:val="bottom"/>
          </w:tcPr>
          <w:p>
            <w:pPr>
              <w:adjustRightInd w:val="0"/>
              <w:snapToGrid w:val="0"/>
              <w:jc w:val="center"/>
              <w:rPr>
                <w:rFonts w:hint="eastAsia" w:ascii="方正小标宋简体" w:hAnsi="方正小标宋_GBK" w:eastAsia="方正小标宋简体" w:cs="方正小标宋_GBK"/>
                <w:sz w:val="52"/>
                <w:szCs w:val="52"/>
              </w:rPr>
            </w:pPr>
            <w:r>
              <w:rPr>
                <w:rFonts w:hint="eastAsia" w:ascii="方正小标宋简体" w:hAnsi="方正小标宋_GBK" w:eastAsia="方正小标宋简体" w:cs="方正小标宋_GBK"/>
                <w:sz w:val="52"/>
                <w:szCs w:val="52"/>
              </w:rPr>
              <w:t>陕西省2024年公共服务助力县域</w:t>
            </w:r>
          </w:p>
          <w:p>
            <w:pPr>
              <w:adjustRightInd w:val="0"/>
              <w:snapToGrid w:val="0"/>
              <w:jc w:val="center"/>
              <w:rPr>
                <w:rFonts w:hint="eastAsia" w:ascii="方正小标宋简体" w:hAnsi="方正小标宋简体" w:eastAsia="方正小标宋简体" w:cs="方正小标宋简体"/>
                <w:sz w:val="60"/>
                <w:szCs w:val="60"/>
              </w:rPr>
            </w:pPr>
            <w:r>
              <w:rPr>
                <w:rFonts w:hint="eastAsia" w:ascii="方正小标宋简体" w:hAnsi="方正小标宋_GBK" w:eastAsia="方正小标宋简体" w:cs="方正小标宋_GBK"/>
                <w:sz w:val="52"/>
                <w:szCs w:val="52"/>
              </w:rPr>
              <w:t>经济高质量发展项目申报书</w:t>
            </w:r>
          </w:p>
          <w:p>
            <w:pPr>
              <w:spacing w:line="800" w:lineRule="exact"/>
              <w:rPr>
                <w:rFonts w:hint="eastAsia" w:ascii="方正小标宋简体" w:hAnsi="方正小标宋简体" w:eastAsia="方正小标宋简体" w:cs="方正小标宋简体"/>
                <w:sz w:val="48"/>
                <w:szCs w:val="48"/>
              </w:rPr>
            </w:pPr>
          </w:p>
        </w:tc>
      </w:tr>
    </w:tbl>
    <w:p>
      <w:pPr>
        <w:jc w:val="left"/>
        <w:rPr>
          <w:rFonts w:ascii="黑体" w:hAnsi="微软雅黑" w:eastAsia="黑体"/>
          <w:sz w:val="28"/>
          <w:szCs w:val="28"/>
        </w:rPr>
      </w:pPr>
    </w:p>
    <w:p>
      <w:pPr>
        <w:jc w:val="left"/>
        <w:rPr>
          <w:rFonts w:ascii="黑体" w:hAnsi="微软雅黑" w:eastAsia="黑体"/>
          <w:sz w:val="28"/>
          <w:szCs w:val="28"/>
        </w:rPr>
      </w:pPr>
    </w:p>
    <w:p>
      <w:pPr>
        <w:jc w:val="left"/>
        <w:rPr>
          <w:rFonts w:ascii="黑体" w:hAnsi="微软雅黑" w:eastAsia="黑体"/>
          <w:sz w:val="28"/>
          <w:szCs w:val="28"/>
        </w:rPr>
      </w:pPr>
    </w:p>
    <w:p>
      <w:pPr>
        <w:jc w:val="left"/>
        <w:rPr>
          <w:rFonts w:ascii="黑体" w:hAnsi="微软雅黑" w:eastAsia="黑体"/>
          <w:sz w:val="28"/>
          <w:szCs w:val="28"/>
        </w:rPr>
      </w:pPr>
    </w:p>
    <w:p>
      <w:pPr>
        <w:jc w:val="left"/>
        <w:rPr>
          <w:rFonts w:hint="eastAsia" w:ascii="黑体" w:hAnsi="微软雅黑" w:eastAsia="黑体"/>
          <w:sz w:val="28"/>
          <w:szCs w:val="28"/>
        </w:rPr>
      </w:pPr>
    </w:p>
    <w:p>
      <w:pPr>
        <w:pStyle w:val="2"/>
      </w:pPr>
    </w:p>
    <w:tbl>
      <w:tblPr>
        <w:tblStyle w:val="6"/>
        <w:tblpPr w:leftFromText="180" w:rightFromText="180" w:vertAnchor="text" w:horzAnchor="page" w:tblpX="1834" w:tblpY="-7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357"/>
        <w:gridCol w:w="5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项目名称</w:t>
            </w:r>
          </w:p>
        </w:tc>
        <w:tc>
          <w:tcPr>
            <w:tcW w:w="357" w:type="dxa"/>
            <w:tcBorders>
              <w:top w:val="nil"/>
              <w:left w:val="nil"/>
              <w:bottom w:val="nil"/>
              <w:right w:val="nil"/>
            </w:tcBorders>
            <w:noWrap w:val="0"/>
            <w:vAlign w:val="bottom"/>
          </w:tcPr>
          <w:p>
            <w:pPr>
              <w:jc w:val="distribute"/>
              <w:rPr>
                <w:rFonts w:ascii="宋体"/>
                <w:sz w:val="32"/>
                <w:szCs w:val="32"/>
              </w:rPr>
            </w:pPr>
            <w:r>
              <w:rPr>
                <w:rFonts w:ascii="宋体" w:hAnsi="宋体"/>
                <w:sz w:val="32"/>
                <w:szCs w:val="32"/>
              </w:rPr>
              <w:t>:</w:t>
            </w:r>
          </w:p>
        </w:tc>
        <w:tc>
          <w:tcPr>
            <w:tcW w:w="5808" w:type="dxa"/>
            <w:tcBorders>
              <w:top w:val="nil"/>
              <w:left w:val="nil"/>
              <w:bottom w:val="single" w:color="000000" w:sz="4" w:space="0"/>
              <w:right w:val="nil"/>
            </w:tcBorders>
            <w:noWrap w:val="0"/>
            <w:vAlign w:val="bottom"/>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申报单位</w:t>
            </w:r>
          </w:p>
        </w:tc>
        <w:tc>
          <w:tcPr>
            <w:tcW w:w="357" w:type="dxa"/>
            <w:tcBorders>
              <w:top w:val="nil"/>
              <w:left w:val="nil"/>
              <w:bottom w:val="nil"/>
              <w:right w:val="nil"/>
            </w:tcBorders>
            <w:noWrap w:val="0"/>
            <w:vAlign w:val="bottom"/>
          </w:tcPr>
          <w:p>
            <w:pPr>
              <w:jc w:val="distribute"/>
              <w:rPr>
                <w:rFonts w:hint="eastAsia"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r>
              <w:rPr>
                <w:rFonts w:hint="eastAsia" w:ascii="宋体"/>
                <w:sz w:val="32"/>
                <w:szCs w:val="32"/>
              </w:rPr>
              <w:t xml:space="preserve">                           （盖章）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合作单位</w:t>
            </w:r>
          </w:p>
        </w:tc>
        <w:tc>
          <w:tcPr>
            <w:tcW w:w="357" w:type="dxa"/>
            <w:tcBorders>
              <w:top w:val="nil"/>
              <w:left w:val="nil"/>
              <w:bottom w:val="nil"/>
              <w:right w:val="nil"/>
            </w:tcBorders>
            <w:noWrap w:val="0"/>
            <w:vAlign w:val="bottom"/>
          </w:tcPr>
          <w:p>
            <w:pPr>
              <w:jc w:val="distribute"/>
              <w:rPr>
                <w:rFonts w:hint="eastAsia"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r>
              <w:rPr>
                <w:rFonts w:hint="eastAsia" w:ascii="宋体"/>
                <w:sz w:val="32"/>
                <w:szCs w:val="32"/>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推荐单位</w:t>
            </w:r>
          </w:p>
        </w:tc>
        <w:tc>
          <w:tcPr>
            <w:tcW w:w="357" w:type="dxa"/>
            <w:tcBorders>
              <w:top w:val="nil"/>
              <w:left w:val="nil"/>
              <w:bottom w:val="nil"/>
              <w:right w:val="nil"/>
            </w:tcBorders>
            <w:noWrap w:val="0"/>
            <w:vAlign w:val="bottom"/>
          </w:tcPr>
          <w:p>
            <w:pPr>
              <w:jc w:val="distribute"/>
              <w:rPr>
                <w:rFonts w:hint="eastAsia"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186" w:type="dxa"/>
            <w:tcBorders>
              <w:top w:val="nil"/>
              <w:left w:val="nil"/>
              <w:bottom w:val="nil"/>
              <w:right w:val="nil"/>
            </w:tcBorders>
            <w:noWrap w:val="0"/>
            <w:vAlign w:val="bottom"/>
          </w:tcPr>
          <w:p>
            <w:pPr>
              <w:jc w:val="distribute"/>
              <w:rPr>
                <w:rFonts w:hint="eastAsia" w:ascii="黑体" w:hAnsi="宋体" w:eastAsia="黑体"/>
                <w:sz w:val="32"/>
                <w:szCs w:val="32"/>
              </w:rPr>
            </w:pPr>
            <w:r>
              <w:rPr>
                <w:rFonts w:hint="eastAsia" w:ascii="黑体" w:hAnsi="宋体" w:eastAsia="黑体"/>
                <w:sz w:val="32"/>
                <w:szCs w:val="32"/>
              </w:rPr>
              <w:t>填报日期</w:t>
            </w:r>
          </w:p>
        </w:tc>
        <w:tc>
          <w:tcPr>
            <w:tcW w:w="357" w:type="dxa"/>
            <w:tcBorders>
              <w:top w:val="nil"/>
              <w:left w:val="nil"/>
              <w:bottom w:val="nil"/>
              <w:right w:val="nil"/>
            </w:tcBorders>
            <w:noWrap w:val="0"/>
            <w:vAlign w:val="bottom"/>
          </w:tcPr>
          <w:p>
            <w:pPr>
              <w:jc w:val="distribute"/>
              <w:rPr>
                <w:rFonts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p>
        </w:tc>
      </w:tr>
    </w:tbl>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陕西省知识产权局编制</w:t>
      </w:r>
    </w:p>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二〇二三年制</w:t>
      </w:r>
    </w:p>
    <w:p>
      <w:pPr>
        <w:spacing w:line="560" w:lineRule="exact"/>
        <w:jc w:val="center"/>
        <w:rPr>
          <w:rFonts w:hint="eastAsia" w:ascii="楷体_GB2312" w:hAnsi="宋体" w:eastAsia="楷体_GB2312" w:cs="宋体"/>
          <w:sz w:val="36"/>
          <w:szCs w:val="36"/>
        </w:rPr>
        <w:sectPr>
          <w:headerReference r:id="rId3" w:type="default"/>
          <w:footerReference r:id="rId5" w:type="default"/>
          <w:headerReference r:id="rId4" w:type="even"/>
          <w:footerReference r:id="rId6" w:type="even"/>
          <w:pgSz w:w="11906" w:h="16838"/>
          <w:pgMar w:top="1701" w:right="1474" w:bottom="1474" w:left="1587" w:header="851" w:footer="992" w:gutter="0"/>
          <w:pgNumType w:fmt="numberInDash"/>
          <w:cols w:space="720" w:num="1"/>
          <w:docGrid w:type="lines" w:linePitch="312" w:charSpace="0"/>
        </w:sect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申报指南</w:t>
      </w:r>
    </w:p>
    <w:p>
      <w:pPr>
        <w:adjustRightInd w:val="0"/>
        <w:snapToGrid w:val="0"/>
        <w:spacing w:line="360" w:lineRule="auto"/>
        <w:rPr>
          <w:rFonts w:hint="eastAsia" w:ascii="黑体" w:eastAsia="黑体"/>
          <w:sz w:val="32"/>
          <w:szCs w:val="32"/>
        </w:rPr>
      </w:pPr>
    </w:p>
    <w:p>
      <w:pPr>
        <w:adjustRightInd w:val="0"/>
        <w:snapToGrid w:val="0"/>
        <w:spacing w:line="600" w:lineRule="exact"/>
        <w:ind w:firstLine="627" w:firstLineChars="196"/>
        <w:rPr>
          <w:rFonts w:hint="eastAsia" w:ascii="仿宋_GB2312" w:eastAsia="仿宋_GB2312"/>
          <w:sz w:val="32"/>
          <w:szCs w:val="32"/>
        </w:rPr>
      </w:pPr>
      <w:r>
        <w:rPr>
          <w:rFonts w:hint="eastAsia" w:ascii="仿宋_GB2312" w:hAnsi="仿宋_GB2312" w:eastAsia="仿宋_GB2312" w:cs="仿宋_GB2312"/>
          <w:sz w:val="32"/>
          <w:szCs w:val="32"/>
        </w:rPr>
        <w:t>为落实省委、省政府发展“四个经济”部署，贯彻国家知识产权局、陕西省人民政府共建西部示范知识产权强省推进大会精神，按照《共建西部示范知识产权局强省实施方案》</w:t>
      </w:r>
      <w:r>
        <w:rPr>
          <w:rFonts w:hint="eastAsia" w:ascii="仿宋_GB2312" w:hAnsi="仿宋" w:eastAsia="仿宋_GB2312"/>
          <w:sz w:val="32"/>
          <w:szCs w:val="32"/>
        </w:rPr>
        <w:t>《陕西省知识产权强省建设纲要（2021-2035年）》《陕西省“十四五”知识产权发展规划》要求，开展</w:t>
      </w:r>
      <w:r>
        <w:rPr>
          <w:rFonts w:hint="eastAsia" w:ascii="仿宋_GB2312" w:eastAsia="仿宋_GB2312"/>
          <w:sz w:val="32"/>
          <w:szCs w:val="32"/>
        </w:rPr>
        <w:t>知识产权公共服务助力县域经济高质量发展项目，申报单位请认真阅读下列说明：</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lang w:bidi="ar"/>
        </w:rPr>
        <w:t>一、项目任务</w:t>
      </w:r>
    </w:p>
    <w:p>
      <w:pPr>
        <w:pStyle w:val="3"/>
        <w:adjustRightInd w:val="0"/>
        <w:snapToGrid w:val="0"/>
        <w:spacing w:before="0" w:after="0" w:line="600" w:lineRule="exact"/>
        <w:ind w:firstLine="640" w:firstLineChars="200"/>
        <w:rPr>
          <w:rFonts w:hint="eastAsia" w:ascii="仿宋_GB2312" w:hAnsi="仿宋_GB2312" w:eastAsia="仿宋_GB2312" w:cs="仿宋_GB2312"/>
          <w:b w:val="0"/>
          <w:bCs w:val="0"/>
          <w:kern w:val="0"/>
          <w:sz w:val="32"/>
          <w:lang w:bidi="ar"/>
        </w:rPr>
      </w:pPr>
      <w:r>
        <w:rPr>
          <w:rFonts w:hint="eastAsia" w:ascii="仿宋_GB2312" w:hAnsi="仿宋_GB2312" w:eastAsia="仿宋_GB2312" w:cs="仿宋_GB2312"/>
          <w:b w:val="0"/>
          <w:bCs w:val="0"/>
          <w:sz w:val="32"/>
        </w:rPr>
        <w:t>为落实国家知识产权局、陕西省人民政府共建西部示范知识产权强省推进大会精神，推进实施国家《知识产权公共服务普惠工程实施方案（2023—2025年）》，</w:t>
      </w:r>
      <w:r>
        <w:rPr>
          <w:rFonts w:hint="eastAsia" w:ascii="仿宋_GB2312" w:hAnsi="仿宋_GB2312" w:eastAsia="仿宋_GB2312" w:cs="仿宋_GB2312"/>
          <w:b w:val="0"/>
          <w:bCs w:val="0"/>
          <w:kern w:val="0"/>
          <w:sz w:val="32"/>
          <w:lang w:bidi="ar"/>
        </w:rPr>
        <w:t>以提升县域主导产业发展质量为目标，以促进县域产业园区提升知识产权公共服务能力优化营商环境为核心，以促进专利技术校企对接为抓手，强化专利信息分析利用在招商引资、人才引进、促进专利转移转化等方面的服务功能，提升县域产业发展创新水平。</w:t>
      </w:r>
    </w:p>
    <w:p>
      <w:pPr>
        <w:widowControl/>
        <w:adjustRightInd w:val="0"/>
        <w:snapToGrid w:val="0"/>
        <w:spacing w:line="600" w:lineRule="exact"/>
        <w:ind w:firstLine="640" w:firstLineChars="200"/>
        <w:jc w:val="left"/>
        <w:textAlignment w:val="center"/>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二、申报主体</w:t>
      </w:r>
    </w:p>
    <w:p>
      <w:pPr>
        <w:widowControl/>
        <w:adjustRightInd w:val="0"/>
        <w:snapToGrid w:val="0"/>
        <w:spacing w:line="600" w:lineRule="exact"/>
        <w:ind w:firstLine="640" w:firstLineChars="200"/>
        <w:jc w:val="left"/>
        <w:textAlignment w:val="center"/>
      </w:pPr>
      <w:r>
        <w:rPr>
          <w:rFonts w:hint="eastAsia" w:ascii="仿宋_GB2312" w:hAnsi="宋体" w:eastAsia="仿宋_GB2312" w:cs="仿宋_GB2312"/>
          <w:kern w:val="0"/>
          <w:sz w:val="32"/>
          <w:szCs w:val="32"/>
          <w:lang w:bidi="ar"/>
        </w:rPr>
        <w:t>以县域园区（包括但不限于国家级高新技术产业开发区、经济技术开发区、产业园区等）为申报主体，选择1家知识产权信息公共服务机构合作开展项目建设。合作机构</w:t>
      </w:r>
      <w:r>
        <w:rPr>
          <w:rFonts w:hint="eastAsia" w:ascii="仿宋_GB2312" w:hAnsi="仿宋_GB2312" w:eastAsia="仿宋_GB2312" w:cs="仿宋_GB2312"/>
          <w:kern w:val="0"/>
          <w:sz w:val="32"/>
          <w:szCs w:val="32"/>
          <w:lang w:bidi="ar"/>
        </w:rPr>
        <w:t>建</w:t>
      </w:r>
      <w:r>
        <w:rPr>
          <w:rFonts w:hint="eastAsia" w:ascii="仿宋_GB2312" w:hAnsi="宋体" w:eastAsia="仿宋_GB2312" w:cs="仿宋_GB2312"/>
          <w:kern w:val="0"/>
          <w:sz w:val="32"/>
          <w:szCs w:val="32"/>
          <w:lang w:bidi="ar"/>
        </w:rPr>
        <w:t>议优先选择省内技术与创新支持中心（Tisc）、国家高校知识产权信息服务中心、国家级及省级知识产权信息公共服务网点。</w:t>
      </w:r>
    </w:p>
    <w:p>
      <w:pPr>
        <w:adjustRightInd w:val="0"/>
        <w:snapToGrid w:val="0"/>
        <w:spacing w:line="600" w:lineRule="exact"/>
        <w:ind w:firstLine="640" w:firstLineChars="200"/>
        <w:rPr>
          <w:rFonts w:ascii="黑体" w:hAnsi="黑体" w:eastAsia="黑体" w:cs="黑体"/>
          <w:kern w:val="0"/>
          <w:sz w:val="32"/>
          <w:szCs w:val="32"/>
          <w:lang w:bidi="ar"/>
        </w:rPr>
      </w:pPr>
      <w:r>
        <w:rPr>
          <w:rFonts w:hint="eastAsia" w:ascii="黑体" w:hAnsi="黑体" w:eastAsia="黑体" w:cs="黑体"/>
          <w:kern w:val="0"/>
          <w:sz w:val="32"/>
          <w:szCs w:val="32"/>
          <w:lang w:bidi="ar"/>
        </w:rPr>
        <w:t>三、项目主要内容</w:t>
      </w:r>
    </w:p>
    <w:p>
      <w:pPr>
        <w:spacing w:line="600" w:lineRule="exact"/>
        <w:ind w:firstLine="643" w:firstLineChars="200"/>
        <w:rPr>
          <w:rFonts w:hint="eastAsia" w:ascii="楷体_GB2312" w:hAnsi="楷体" w:eastAsia="楷体_GB2312" w:cs="楷体"/>
          <w:b/>
          <w:bCs/>
          <w:sz w:val="32"/>
          <w:szCs w:val="32"/>
        </w:rPr>
      </w:pPr>
      <w:r>
        <w:rPr>
          <w:rFonts w:hint="eastAsia" w:ascii="楷体_GB2312" w:hAnsi="楷体" w:eastAsia="楷体_GB2312" w:cs="楷体"/>
          <w:b/>
          <w:bCs/>
          <w:sz w:val="32"/>
          <w:szCs w:val="32"/>
        </w:rPr>
        <w:t>（一）公共服务普惠化服务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1.制定园区公共服务清单，明确园区公共服务事项，服务类别、服务内容、服务流程等事项；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2.为园区内单位提供可利用的免费知识产权信息资源；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3.开展普及性公益性宣传培训。</w:t>
      </w:r>
    </w:p>
    <w:p>
      <w:pPr>
        <w:spacing w:line="600" w:lineRule="exact"/>
        <w:ind w:firstLine="643" w:firstLineChars="200"/>
        <w:rPr>
          <w:rFonts w:hint="eastAsia" w:ascii="楷体_GB2312" w:hAnsi="楷体" w:eastAsia="楷体_GB2312" w:cs="楷体"/>
          <w:b/>
          <w:bCs/>
          <w:sz w:val="32"/>
          <w:szCs w:val="32"/>
        </w:rPr>
      </w:pPr>
      <w:r>
        <w:rPr>
          <w:rFonts w:hint="eastAsia" w:ascii="楷体_GB2312" w:hAnsi="楷体" w:eastAsia="楷体_GB2312" w:cs="楷体"/>
          <w:b/>
          <w:bCs/>
          <w:sz w:val="32"/>
          <w:szCs w:val="32"/>
        </w:rPr>
        <w:t>（二）重点产业精准化服务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围绕园区产业发展实际，在有效利用专利信息的基础上，围绕高价值专利培育、知识产权质押融资、信息分析、转化运用、保护维权等方面开展针对性、特色化服务。</w:t>
      </w:r>
    </w:p>
    <w:p>
      <w:pPr>
        <w:spacing w:line="600" w:lineRule="exact"/>
        <w:ind w:firstLine="643" w:firstLineChars="200"/>
        <w:rPr>
          <w:rFonts w:hint="eastAsia" w:ascii="楷体_GB2312" w:hAnsi="楷体" w:eastAsia="楷体_GB2312" w:cs="楷体"/>
          <w:b/>
          <w:bCs/>
          <w:sz w:val="32"/>
          <w:szCs w:val="32"/>
        </w:rPr>
      </w:pPr>
      <w:r>
        <w:rPr>
          <w:rFonts w:hint="eastAsia" w:ascii="楷体_GB2312" w:hAnsi="楷体" w:eastAsia="楷体_GB2312" w:cs="楷体"/>
          <w:b/>
          <w:bCs/>
          <w:sz w:val="32"/>
          <w:szCs w:val="32"/>
        </w:rPr>
        <w:t>（三）成果推广利用</w:t>
      </w:r>
    </w:p>
    <w:p>
      <w:pPr>
        <w:pStyle w:val="3"/>
        <w:adjustRightInd w:val="0"/>
        <w:snapToGrid w:val="0"/>
        <w:spacing w:before="0" w:after="0" w:line="600" w:lineRule="exact"/>
        <w:ind w:firstLine="640" w:firstLineChars="200"/>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知识产权公共服务在县区推动产业升级、招商引资、招才引智方面，注重总结形成典型案例。</w:t>
      </w:r>
    </w:p>
    <w:p>
      <w:pPr>
        <w:pStyle w:val="3"/>
        <w:adjustRightInd w:val="0"/>
        <w:snapToGrid w:val="0"/>
        <w:spacing w:before="0" w:after="0" w:line="600" w:lineRule="exact"/>
        <w:ind w:firstLine="640" w:firstLineChars="200"/>
        <w:rPr>
          <w:rFonts w:hint="eastAsia" w:ascii="黑体" w:hAnsi="黑体" w:eastAsia="黑体" w:cs="黑体"/>
          <w:b w:val="0"/>
          <w:bCs w:val="0"/>
          <w:sz w:val="32"/>
        </w:rPr>
      </w:pPr>
      <w:r>
        <w:rPr>
          <w:rFonts w:hint="eastAsia" w:ascii="黑体" w:hAnsi="黑体" w:eastAsia="黑体" w:cs="黑体"/>
          <w:b w:val="0"/>
          <w:bCs w:val="0"/>
          <w:kern w:val="0"/>
          <w:sz w:val="32"/>
          <w:lang w:bidi="ar"/>
        </w:rPr>
        <w:t>四、项目周期及支持方式</w:t>
      </w:r>
    </w:p>
    <w:p>
      <w:pPr>
        <w:adjustRightInd w:val="0"/>
        <w:snapToGrid w:val="0"/>
        <w:spacing w:line="600" w:lineRule="exact"/>
        <w:ind w:firstLine="640" w:firstLineChars="200"/>
        <w:rPr>
          <w:rFonts w:hint="eastAsia" w:ascii="仿宋_GB2312" w:eastAsia="仿宋_GB2312"/>
          <w:bCs/>
          <w:sz w:val="32"/>
          <w:szCs w:val="32"/>
        </w:rPr>
      </w:pPr>
      <w:r>
        <w:rPr>
          <w:rFonts w:hint="eastAsia" w:ascii="仿宋_GB2312" w:hAnsi="仿宋_GB2312" w:eastAsia="仿宋_GB2312" w:cs="仿宋_GB2312"/>
          <w:kern w:val="0"/>
          <w:sz w:val="32"/>
          <w:szCs w:val="32"/>
          <w:lang w:bidi="ar"/>
        </w:rPr>
        <w:t>周期1年。</w:t>
      </w:r>
      <w:r>
        <w:rPr>
          <w:rFonts w:hint="eastAsia" w:ascii="仿宋_GB2312" w:eastAsia="仿宋_GB2312"/>
          <w:bCs/>
          <w:sz w:val="32"/>
          <w:szCs w:val="32"/>
        </w:rPr>
        <w:t>项目完成后补助。</w:t>
      </w:r>
    </w:p>
    <w:p>
      <w:pPr>
        <w:adjustRightInd w:val="0"/>
        <w:snapToGrid w:val="0"/>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五、申报材料</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eastAsia="仿宋_GB2312"/>
          <w:sz w:val="32"/>
          <w:szCs w:val="32"/>
        </w:rPr>
        <w:t>1.</w:t>
      </w:r>
      <w:r>
        <w:rPr>
          <w:rFonts w:hint="eastAsia" w:ascii="仿宋_GB2312" w:hAnsi="仿宋_GB2312" w:eastAsia="仿宋_GB2312" w:cs="仿宋_GB2312"/>
          <w:sz w:val="32"/>
          <w:szCs w:val="32"/>
          <w:shd w:val="clear" w:color="auto" w:fill="FFFFFF"/>
        </w:rPr>
        <w:t>申报书为A4纸，于左侧胶装成册，复印件需加盖申报单位公章，电子版应与纸质材料（一式四份）内容一致，纸质材料电子版（标题为“单位名称+项目名称申报材料（2024年度）”），存于U盘或光盘中，按照属地原则逐级报送，各市（区）知识产权管理部门汇总后报省知识产权局。</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2.申报资料需包含以下内容：项目申报书、相关佐证材料。</w:t>
      </w:r>
    </w:p>
    <w:p>
      <w:pPr>
        <w:adjustRightInd w:val="0"/>
        <w:snapToGrid w:val="0"/>
        <w:spacing w:line="600" w:lineRule="exact"/>
        <w:ind w:firstLine="664" w:firstLineChars="200"/>
        <w:rPr>
          <w:rFonts w:ascii="仿宋_GB2312" w:eastAsia="仿宋_GB2312"/>
          <w:b/>
          <w:bCs/>
          <w:spacing w:val="6"/>
          <w:sz w:val="32"/>
          <w:szCs w:val="32"/>
        </w:rPr>
      </w:pPr>
      <w:r>
        <w:rPr>
          <w:rFonts w:hint="eastAsia" w:ascii="黑体" w:hAnsi="黑体" w:eastAsia="黑体" w:cs="黑体"/>
          <w:spacing w:val="6"/>
          <w:sz w:val="32"/>
          <w:szCs w:val="32"/>
        </w:rPr>
        <w:t>六、其他说明</w:t>
      </w:r>
    </w:p>
    <w:p>
      <w:pPr>
        <w:adjustRightInd w:val="0"/>
        <w:snapToGrid w:val="0"/>
        <w:spacing w:line="600" w:lineRule="exact"/>
        <w:ind w:firstLine="640" w:firstLineChars="200"/>
        <w:rPr>
          <w:rFonts w:hint="eastAsia" w:ascii="仿宋_GB2312" w:hAnsi="楷体" w:eastAsia="仿宋_GB2312" w:cs="楷体"/>
          <w:b/>
          <w:bCs/>
          <w:sz w:val="32"/>
          <w:szCs w:val="32"/>
        </w:rPr>
      </w:pPr>
      <w:r>
        <w:rPr>
          <w:rFonts w:hint="eastAsia" w:ascii="仿宋_GB2312" w:hAnsi="楷体" w:eastAsia="仿宋_GB2312" w:cs="楷体"/>
          <w:bCs/>
          <w:sz w:val="32"/>
          <w:szCs w:val="32"/>
        </w:rPr>
        <w:t>1</w:t>
      </w:r>
      <w:r>
        <w:rPr>
          <w:rFonts w:hint="eastAsia" w:ascii="仿宋_GB2312" w:eastAsia="仿宋_GB2312"/>
          <w:sz w:val="32"/>
          <w:szCs w:val="32"/>
        </w:rPr>
        <w:t>.申报书填写应内容完整、实事求是、表述明确。如各栏空格不够，均可加页。</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2.为指导申报单位填写，表格中存在部分提示性内容，请申报单位填写时将相应内容删除。</w:t>
      </w:r>
    </w:p>
    <w:p>
      <w:pPr>
        <w:pStyle w:val="2"/>
        <w:adjustRightInd w:val="0"/>
        <w:snapToGrid w:val="0"/>
        <w:spacing w:after="0" w:line="600" w:lineRule="exact"/>
        <w:ind w:firstLine="640" w:firstLineChars="200"/>
        <w:rPr>
          <w:rFonts w:ascii="黑体" w:hAnsi="微软雅黑" w:eastAsia="黑体"/>
          <w:b/>
          <w:sz w:val="32"/>
          <w:szCs w:val="32"/>
        </w:rPr>
        <w:sectPr>
          <w:headerReference r:id="rId7" w:type="default"/>
          <w:footerReference r:id="rId9" w:type="default"/>
          <w:headerReference r:id="rId8" w:type="even"/>
          <w:footerReference r:id="rId10" w:type="even"/>
          <w:pgSz w:w="11907" w:h="16840"/>
          <w:pgMar w:top="1701" w:right="1588" w:bottom="1588" w:left="1588" w:header="851" w:footer="1077" w:gutter="0"/>
          <w:pgNumType w:fmt="numberInDash"/>
          <w:cols w:space="720" w:num="1"/>
          <w:docGrid w:type="lines" w:linePitch="312" w:charSpace="0"/>
        </w:sectPr>
      </w:pPr>
      <w:r>
        <w:rPr>
          <w:rFonts w:hint="eastAsia" w:ascii="仿宋_GB2312" w:eastAsia="仿宋_GB2312"/>
          <w:sz w:val="32"/>
          <w:szCs w:val="32"/>
        </w:rPr>
        <w:t>3.申报项目联系人：艾娜  029-63916865。</w:t>
      </w:r>
    </w:p>
    <w:p>
      <w:pPr>
        <w:spacing w:line="560" w:lineRule="exact"/>
        <w:outlineLvl w:val="0"/>
        <w:rPr>
          <w:rFonts w:ascii="黑体" w:hAnsi="宋体" w:eastAsia="黑体"/>
          <w:bCs/>
          <w:sz w:val="28"/>
          <w:szCs w:val="28"/>
        </w:rPr>
      </w:pPr>
      <w:r>
        <w:rPr>
          <w:rFonts w:hint="eastAsia" w:ascii="黑体" w:hAnsi="黑体" w:eastAsia="黑体"/>
          <w:sz w:val="32"/>
        </w:rPr>
        <w:t>一、基本信息</w:t>
      </w:r>
    </w:p>
    <w:tbl>
      <w:tblPr>
        <w:tblStyle w:val="6"/>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80"/>
        <w:gridCol w:w="1185"/>
        <w:gridCol w:w="90"/>
        <w:gridCol w:w="1350"/>
        <w:gridCol w:w="482"/>
        <w:gridCol w:w="1339"/>
        <w:gridCol w:w="113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 目 名 称</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例：公共服务助力XXXX县（区）XXXX产业</w:t>
            </w:r>
          </w:p>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b/>
                <w:bCs/>
                <w:sz w:val="24"/>
              </w:rPr>
              <w:t>高质量发展项目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申报单位全称</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银行账号</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开户行</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地址及邮编</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832"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c>
          <w:tcPr>
            <w:tcW w:w="133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2999"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832"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c>
          <w:tcPr>
            <w:tcW w:w="133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2999"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项目联系人</w:t>
            </w:r>
          </w:p>
        </w:tc>
        <w:tc>
          <w:tcPr>
            <w:tcW w:w="1832"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c>
          <w:tcPr>
            <w:tcW w:w="133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2999"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832"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c>
          <w:tcPr>
            <w:tcW w:w="133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2999"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县域园区</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基本情况</w:t>
            </w:r>
          </w:p>
          <w:p>
            <w:pPr>
              <w:spacing w:line="320" w:lineRule="exact"/>
              <w:jc w:val="center"/>
              <w:rPr>
                <w:rFonts w:hint="eastAsia" w:ascii="仿宋_GB2312" w:hAnsi="仿宋_GB2312" w:eastAsia="仿宋_GB2312" w:cs="仿宋_GB2312"/>
                <w:sz w:val="24"/>
              </w:rPr>
            </w:pPr>
          </w:p>
        </w:tc>
        <w:tc>
          <w:tcPr>
            <w:tcW w:w="2055" w:type="dxa"/>
            <w:gridSpan w:val="3"/>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园区名称</w:t>
            </w:r>
          </w:p>
        </w:tc>
        <w:tc>
          <w:tcPr>
            <w:tcW w:w="6170" w:type="dxa"/>
            <w:gridSpan w:val="5"/>
            <w:noWrap w:val="0"/>
            <w:vAlign w:val="center"/>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2055" w:type="dxa"/>
            <w:gridSpan w:val="3"/>
            <w:noWrap w:val="0"/>
            <w:vAlign w:val="center"/>
          </w:tcPr>
          <w:p>
            <w:pPr>
              <w:spacing w:line="320" w:lineRule="exact"/>
              <w:jc w:val="center"/>
              <w:rPr>
                <w:rFonts w:ascii="仿宋_GB2312" w:hAnsi="仿宋_GB2312" w:eastAsia="仿宋_GB2312" w:cs="仿宋_GB2312"/>
                <w:sz w:val="24"/>
              </w:rPr>
            </w:pPr>
            <w:r>
              <w:rPr>
                <w:rFonts w:ascii="仿宋_GB2312" w:hAnsi="仿宋_GB2312" w:eastAsia="仿宋_GB2312" w:cs="仿宋_GB2312"/>
                <w:sz w:val="24"/>
              </w:rPr>
              <w:t>主要负责人</w:t>
            </w:r>
          </w:p>
        </w:tc>
        <w:tc>
          <w:tcPr>
            <w:tcW w:w="1832" w:type="dxa"/>
            <w:gridSpan w:val="2"/>
            <w:noWrap w:val="0"/>
            <w:vAlign w:val="top"/>
          </w:tcPr>
          <w:p>
            <w:pPr>
              <w:spacing w:line="320" w:lineRule="exact"/>
              <w:jc w:val="center"/>
              <w:rPr>
                <w:rFonts w:ascii="仿宋_GB2312" w:hAnsi="仿宋_GB2312" w:eastAsia="仿宋_GB2312" w:cs="仿宋_GB2312"/>
                <w:sz w:val="24"/>
              </w:rPr>
            </w:pPr>
          </w:p>
        </w:tc>
        <w:tc>
          <w:tcPr>
            <w:tcW w:w="1339" w:type="dxa"/>
            <w:noWrap w:val="0"/>
            <w:vAlign w:val="center"/>
          </w:tcPr>
          <w:p>
            <w:pPr>
              <w:spacing w:line="320" w:lineRule="exact"/>
              <w:jc w:val="center"/>
              <w:rPr>
                <w:rFonts w:ascii="仿宋_GB2312" w:hAnsi="仿宋_GB2312" w:eastAsia="仿宋_GB2312" w:cs="仿宋_GB2312"/>
                <w:sz w:val="24"/>
              </w:rPr>
            </w:pPr>
            <w:r>
              <w:rPr>
                <w:rFonts w:ascii="仿宋_GB2312" w:hAnsi="仿宋_GB2312" w:eastAsia="仿宋_GB2312" w:cs="仿宋_GB2312"/>
                <w:sz w:val="24"/>
              </w:rPr>
              <w:t>职务</w:t>
            </w:r>
          </w:p>
        </w:tc>
        <w:tc>
          <w:tcPr>
            <w:tcW w:w="2999" w:type="dxa"/>
            <w:gridSpan w:val="2"/>
            <w:noWrap w:val="0"/>
            <w:vAlign w:val="top"/>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2055" w:type="dxa"/>
            <w:gridSpan w:val="3"/>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园区地址</w:t>
            </w:r>
          </w:p>
        </w:tc>
        <w:tc>
          <w:tcPr>
            <w:tcW w:w="6170" w:type="dxa"/>
            <w:gridSpan w:val="5"/>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2055" w:type="dxa"/>
            <w:gridSpan w:val="3"/>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主导产业</w:t>
            </w:r>
          </w:p>
        </w:tc>
        <w:tc>
          <w:tcPr>
            <w:tcW w:w="6170" w:type="dxa"/>
            <w:gridSpan w:val="5"/>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2055" w:type="dxa"/>
            <w:gridSpan w:val="3"/>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主导产业目前</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所处水平</w:t>
            </w:r>
          </w:p>
        </w:tc>
        <w:tc>
          <w:tcPr>
            <w:tcW w:w="6170" w:type="dxa"/>
            <w:gridSpan w:val="5"/>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□国际先进  □国内领先  □省内领先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2055" w:type="dxa"/>
            <w:gridSpan w:val="3"/>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2023年度产业工业总产值(亿元)</w:t>
            </w:r>
          </w:p>
        </w:tc>
        <w:tc>
          <w:tcPr>
            <w:tcW w:w="6170" w:type="dxa"/>
            <w:gridSpan w:val="5"/>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2055" w:type="dxa"/>
            <w:gridSpan w:val="3"/>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有效专利数量（件）</w:t>
            </w:r>
          </w:p>
        </w:tc>
        <w:tc>
          <w:tcPr>
            <w:tcW w:w="1832" w:type="dxa"/>
            <w:gridSpan w:val="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发明</w:t>
            </w:r>
          </w:p>
        </w:tc>
        <w:tc>
          <w:tcPr>
            <w:tcW w:w="1339"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实用新型</w:t>
            </w:r>
          </w:p>
        </w:tc>
        <w:tc>
          <w:tcPr>
            <w:tcW w:w="2999" w:type="dxa"/>
            <w:gridSpan w:val="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2055" w:type="dxa"/>
            <w:gridSpan w:val="3"/>
            <w:noWrap w:val="0"/>
            <w:vAlign w:val="center"/>
          </w:tcPr>
          <w:p>
            <w:pPr>
              <w:spacing w:line="320" w:lineRule="exact"/>
              <w:jc w:val="center"/>
              <w:rPr>
                <w:rFonts w:hint="eastAsia" w:ascii="仿宋_GB2312" w:hAnsi="仿宋_GB2312" w:eastAsia="仿宋_GB2312" w:cs="仿宋_GB2312"/>
                <w:sz w:val="24"/>
              </w:rPr>
            </w:pPr>
          </w:p>
        </w:tc>
        <w:tc>
          <w:tcPr>
            <w:tcW w:w="1832" w:type="dxa"/>
            <w:gridSpan w:val="2"/>
            <w:noWrap w:val="0"/>
            <w:vAlign w:val="center"/>
          </w:tcPr>
          <w:p>
            <w:pPr>
              <w:spacing w:line="320" w:lineRule="exact"/>
              <w:jc w:val="center"/>
              <w:rPr>
                <w:rFonts w:hint="eastAsia" w:ascii="仿宋_GB2312" w:hAnsi="仿宋_GB2312" w:eastAsia="仿宋_GB2312" w:cs="仿宋_GB2312"/>
                <w:sz w:val="24"/>
              </w:rPr>
            </w:pPr>
          </w:p>
        </w:tc>
        <w:tc>
          <w:tcPr>
            <w:tcW w:w="1339" w:type="dxa"/>
            <w:noWrap w:val="0"/>
            <w:vAlign w:val="center"/>
          </w:tcPr>
          <w:p>
            <w:pPr>
              <w:spacing w:line="320" w:lineRule="exact"/>
              <w:jc w:val="center"/>
              <w:rPr>
                <w:rFonts w:hint="eastAsia" w:ascii="仿宋_GB2312" w:hAnsi="仿宋_GB2312" w:eastAsia="仿宋_GB2312" w:cs="仿宋_GB2312"/>
                <w:sz w:val="24"/>
              </w:rPr>
            </w:pPr>
          </w:p>
        </w:tc>
        <w:tc>
          <w:tcPr>
            <w:tcW w:w="2999" w:type="dxa"/>
            <w:gridSpan w:val="2"/>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242" w:type="dxa"/>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园区</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主导</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特色</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产业</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8225" w:type="dxa"/>
            <w:gridSpan w:val="8"/>
            <w:noWrap w:val="0"/>
            <w:vAlign w:val="center"/>
          </w:tcPr>
          <w:p>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重点介绍园区拟培育发展的特色主导产业的前期和现状情况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780"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年度</w:t>
            </w:r>
          </w:p>
        </w:tc>
        <w:tc>
          <w:tcPr>
            <w:tcW w:w="1275" w:type="dxa"/>
            <w:gridSpan w:val="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营业收入</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（亿元）</w:t>
            </w:r>
          </w:p>
        </w:tc>
        <w:tc>
          <w:tcPr>
            <w:tcW w:w="1350"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入驻企业（个）</w:t>
            </w:r>
          </w:p>
        </w:tc>
        <w:tc>
          <w:tcPr>
            <w:tcW w:w="1821" w:type="dxa"/>
            <w:gridSpan w:val="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当前特色产业产值占到园区产值比重（%）</w:t>
            </w:r>
          </w:p>
        </w:tc>
        <w:tc>
          <w:tcPr>
            <w:tcW w:w="1139"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当前特色产业骨干龙头企业数量（个）</w:t>
            </w:r>
          </w:p>
        </w:tc>
        <w:tc>
          <w:tcPr>
            <w:tcW w:w="1860"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当前特色产业关联企业数量（个）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780"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2022</w:t>
            </w:r>
          </w:p>
        </w:tc>
        <w:tc>
          <w:tcPr>
            <w:tcW w:w="1275" w:type="dxa"/>
            <w:gridSpan w:val="2"/>
            <w:noWrap w:val="0"/>
            <w:vAlign w:val="center"/>
          </w:tcPr>
          <w:p>
            <w:pPr>
              <w:spacing w:line="320" w:lineRule="exact"/>
              <w:jc w:val="center"/>
              <w:rPr>
                <w:rFonts w:hint="eastAsia" w:ascii="仿宋_GB2312" w:hAnsi="仿宋_GB2312" w:eastAsia="仿宋_GB2312" w:cs="仿宋_GB2312"/>
                <w:sz w:val="24"/>
              </w:rPr>
            </w:pPr>
          </w:p>
        </w:tc>
        <w:tc>
          <w:tcPr>
            <w:tcW w:w="1350" w:type="dxa"/>
            <w:noWrap w:val="0"/>
            <w:vAlign w:val="center"/>
          </w:tcPr>
          <w:p>
            <w:pPr>
              <w:spacing w:line="320" w:lineRule="exact"/>
              <w:jc w:val="center"/>
              <w:rPr>
                <w:rFonts w:hint="eastAsia" w:ascii="仿宋_GB2312" w:hAnsi="仿宋_GB2312" w:eastAsia="仿宋_GB2312" w:cs="仿宋_GB2312"/>
                <w:sz w:val="24"/>
              </w:rPr>
            </w:pPr>
          </w:p>
        </w:tc>
        <w:tc>
          <w:tcPr>
            <w:tcW w:w="1821" w:type="dxa"/>
            <w:gridSpan w:val="2"/>
            <w:noWrap w:val="0"/>
            <w:vAlign w:val="center"/>
          </w:tcPr>
          <w:p>
            <w:pPr>
              <w:spacing w:line="320" w:lineRule="exact"/>
              <w:jc w:val="center"/>
              <w:rPr>
                <w:rFonts w:hint="eastAsia" w:ascii="仿宋_GB2312" w:hAnsi="仿宋_GB2312" w:eastAsia="仿宋_GB2312" w:cs="仿宋_GB2312"/>
                <w:sz w:val="24"/>
              </w:rPr>
            </w:pPr>
          </w:p>
        </w:tc>
        <w:tc>
          <w:tcPr>
            <w:tcW w:w="2999" w:type="dxa"/>
            <w:gridSpan w:val="2"/>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780"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2023</w:t>
            </w:r>
          </w:p>
        </w:tc>
        <w:tc>
          <w:tcPr>
            <w:tcW w:w="1275" w:type="dxa"/>
            <w:gridSpan w:val="2"/>
            <w:noWrap w:val="0"/>
            <w:vAlign w:val="center"/>
          </w:tcPr>
          <w:p>
            <w:pPr>
              <w:spacing w:line="320" w:lineRule="exact"/>
              <w:jc w:val="center"/>
              <w:rPr>
                <w:rFonts w:hint="eastAsia" w:ascii="仿宋_GB2312" w:hAnsi="仿宋_GB2312" w:eastAsia="仿宋_GB2312" w:cs="仿宋_GB2312"/>
                <w:sz w:val="24"/>
              </w:rPr>
            </w:pPr>
          </w:p>
        </w:tc>
        <w:tc>
          <w:tcPr>
            <w:tcW w:w="1350" w:type="dxa"/>
            <w:noWrap w:val="0"/>
            <w:vAlign w:val="center"/>
          </w:tcPr>
          <w:p>
            <w:pPr>
              <w:spacing w:line="320" w:lineRule="exact"/>
              <w:jc w:val="center"/>
              <w:rPr>
                <w:rFonts w:hint="eastAsia" w:ascii="仿宋_GB2312" w:hAnsi="仿宋_GB2312" w:eastAsia="仿宋_GB2312" w:cs="仿宋_GB2312"/>
                <w:sz w:val="24"/>
              </w:rPr>
            </w:pPr>
          </w:p>
        </w:tc>
        <w:tc>
          <w:tcPr>
            <w:tcW w:w="1821" w:type="dxa"/>
            <w:gridSpan w:val="2"/>
            <w:noWrap w:val="0"/>
            <w:vAlign w:val="center"/>
          </w:tcPr>
          <w:p>
            <w:pPr>
              <w:spacing w:line="320" w:lineRule="exact"/>
              <w:jc w:val="center"/>
              <w:rPr>
                <w:rFonts w:hint="eastAsia" w:ascii="仿宋_GB2312" w:hAnsi="仿宋_GB2312" w:eastAsia="仿宋_GB2312" w:cs="仿宋_GB2312"/>
                <w:sz w:val="24"/>
              </w:rPr>
            </w:pPr>
          </w:p>
        </w:tc>
        <w:tc>
          <w:tcPr>
            <w:tcW w:w="2999" w:type="dxa"/>
            <w:gridSpan w:val="2"/>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1242" w:type="dxa"/>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园区公共服务平台建设及开展情况</w:t>
            </w:r>
          </w:p>
        </w:tc>
        <w:tc>
          <w:tcPr>
            <w:tcW w:w="8225" w:type="dxa"/>
            <w:gridSpan w:val="8"/>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242"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园区</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产权</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总体</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8225" w:type="dxa"/>
            <w:gridSpan w:val="8"/>
            <w:noWrap w:val="0"/>
            <w:vAlign w:val="center"/>
          </w:tcPr>
          <w:p>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简要介绍园区知识产权工作基础及近三年工作情况，（包括知识产权创造、保护、管理、运用等情况）梳理园区特色产业发展知识产权需求情况。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0" w:hRule="atLeast"/>
          <w:jc w:val="center"/>
        </w:trPr>
        <w:tc>
          <w:tcPr>
            <w:tcW w:w="1242" w:type="dxa"/>
            <w:vMerge w:val="restart"/>
            <w:noWrap w:val="0"/>
            <w:vAlign w:val="center"/>
          </w:tcPr>
          <w:p>
            <w:pPr>
              <w:pStyle w:val="8"/>
              <w:spacing w:before="1" w:line="201" w:lineRule="auto"/>
              <w:ind w:right="277"/>
              <w:jc w:val="center"/>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项目</w:t>
            </w:r>
          </w:p>
          <w:p>
            <w:pPr>
              <w:pStyle w:val="8"/>
              <w:spacing w:before="1" w:line="201" w:lineRule="auto"/>
              <w:ind w:right="277"/>
              <w:jc w:val="center"/>
              <w:rPr>
                <w:rFonts w:hint="eastAsia" w:ascii="仿宋_GB2312" w:hAnsi="仿宋_GB2312" w:eastAsia="仿宋_GB2312" w:cs="仿宋_GB2312"/>
                <w:spacing w:val="-11"/>
                <w:sz w:val="24"/>
                <w:lang w:val="en-US"/>
              </w:rPr>
            </w:pPr>
            <w:r>
              <w:rPr>
                <w:rFonts w:hint="eastAsia" w:ascii="仿宋_GB2312" w:hAnsi="仿宋_GB2312" w:eastAsia="仿宋_GB2312" w:cs="仿宋_GB2312"/>
                <w:spacing w:val="-11"/>
                <w:sz w:val="24"/>
                <w:lang w:val="en-US"/>
              </w:rPr>
              <w:t>合作</w:t>
            </w:r>
          </w:p>
          <w:p>
            <w:pPr>
              <w:pStyle w:val="8"/>
              <w:spacing w:before="1" w:line="201" w:lineRule="auto"/>
              <w:ind w:right="277"/>
              <w:jc w:val="center"/>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单位</w:t>
            </w:r>
          </w:p>
          <w:p>
            <w:pPr>
              <w:pStyle w:val="8"/>
              <w:spacing w:before="1" w:line="201" w:lineRule="auto"/>
              <w:ind w:right="277"/>
              <w:jc w:val="center"/>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总体</w:t>
            </w:r>
          </w:p>
          <w:p>
            <w:pPr>
              <w:pStyle w:val="8"/>
              <w:spacing w:before="1" w:line="201" w:lineRule="auto"/>
              <w:ind w:right="277"/>
              <w:jc w:val="center"/>
              <w:rPr>
                <w:rFonts w:hint="eastAsia" w:ascii="仿宋_GB2312" w:hAnsi="仿宋_GB2312" w:eastAsia="仿宋_GB2312" w:cs="仿宋_GB2312"/>
                <w:sz w:val="24"/>
              </w:rPr>
            </w:pPr>
            <w:r>
              <w:rPr>
                <w:rFonts w:hint="eastAsia" w:ascii="仿宋_GB2312" w:hAnsi="仿宋_GB2312" w:eastAsia="仿宋_GB2312" w:cs="仿宋_GB2312"/>
                <w:spacing w:val="-11"/>
                <w:sz w:val="24"/>
              </w:rPr>
              <w:t>情况</w:t>
            </w:r>
          </w:p>
        </w:tc>
        <w:tc>
          <w:tcPr>
            <w:tcW w:w="1965" w:type="dxa"/>
            <w:gridSpan w:val="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信息公共</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服务机构</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情况简介</w:t>
            </w:r>
          </w:p>
        </w:tc>
        <w:tc>
          <w:tcPr>
            <w:tcW w:w="6260" w:type="dxa"/>
            <w:gridSpan w:val="6"/>
            <w:noWrap w:val="0"/>
            <w:vAlign w:val="center"/>
          </w:tcPr>
          <w:p>
            <w:pPr>
              <w:adjustRightInd w:val="0"/>
              <w:snapToGrid w:val="0"/>
              <w:spacing w:line="360" w:lineRule="auto"/>
              <w:ind w:firstLine="480" w:firstLineChars="200"/>
              <w:rPr>
                <w:rFonts w:hint="eastAsia" w:ascii="仿宋_GB2312" w:hAnsi="仿宋_GB2312" w:eastAsia="仿宋_GB2312" w:cs="仿宋_GB2312"/>
                <w:sz w:val="24"/>
              </w:rPr>
            </w:pPr>
          </w:p>
          <w:p>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简要介绍单位基本情况，知识产权信息公共服务工作情况，包括知识产权信息公共服务工作制度建立情况；为本省创新主体和社会公众提供免费或低成本知识产权信息公共服务情况，以及取得的主要成效等情况）</w:t>
            </w:r>
          </w:p>
          <w:p>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机构类型：□TISC </w:t>
            </w:r>
          </w:p>
          <w:p>
            <w:pPr>
              <w:adjustRightInd w:val="0"/>
              <w:snapToGrid w:val="0"/>
              <w:spacing w:line="360" w:lineRule="auto"/>
              <w:ind w:firstLine="1680" w:firstLineChars="700"/>
              <w:rPr>
                <w:rFonts w:hint="eastAsia" w:ascii="仿宋_GB2312" w:hAnsi="仿宋_GB2312" w:eastAsia="仿宋_GB2312" w:cs="仿宋_GB2312"/>
                <w:sz w:val="24"/>
              </w:rPr>
            </w:pPr>
            <w:r>
              <w:rPr>
                <w:rFonts w:hint="eastAsia" w:ascii="仿宋_GB2312" w:hAnsi="仿宋_GB2312" w:eastAsia="仿宋_GB2312" w:cs="仿宋_GB2312"/>
                <w:sz w:val="24"/>
              </w:rPr>
              <w:t xml:space="preserve">□高校知识产权信息服务中心 </w:t>
            </w:r>
          </w:p>
          <w:p>
            <w:pPr>
              <w:adjustRightInd w:val="0"/>
              <w:snapToGrid w:val="0"/>
              <w:spacing w:line="360" w:lineRule="auto"/>
              <w:ind w:firstLine="1680" w:firstLineChars="700"/>
              <w:rPr>
                <w:rFonts w:hint="eastAsia" w:ascii="仿宋_GB2312" w:hAnsi="仿宋_GB2312" w:eastAsia="仿宋_GB2312" w:cs="仿宋_GB2312"/>
                <w:sz w:val="24"/>
              </w:rPr>
            </w:pPr>
            <w:r>
              <w:rPr>
                <w:rFonts w:hint="eastAsia" w:ascii="仿宋_GB2312" w:hAnsi="仿宋_GB2312" w:eastAsia="仿宋_GB2312" w:cs="仿宋_GB2312"/>
                <w:sz w:val="24"/>
              </w:rPr>
              <w:t xml:space="preserve">□国家级知识产权信息公共服务网点 </w:t>
            </w:r>
          </w:p>
          <w:p>
            <w:pPr>
              <w:adjustRightInd w:val="0"/>
              <w:snapToGrid w:val="0"/>
              <w:spacing w:line="360" w:lineRule="auto"/>
              <w:ind w:firstLine="1680" w:firstLineChars="700"/>
              <w:rPr>
                <w:rFonts w:hint="eastAsia" w:ascii="仿宋_GB2312" w:hAnsi="仿宋_GB2312" w:eastAsia="仿宋_GB2312" w:cs="仿宋_GB2312"/>
                <w:sz w:val="24"/>
              </w:rPr>
            </w:pPr>
            <w:r>
              <w:rPr>
                <w:rFonts w:hint="eastAsia" w:ascii="仿宋_GB2312" w:hAnsi="仿宋_GB2312" w:eastAsia="仿宋_GB2312" w:cs="仿宋_GB2312"/>
                <w:sz w:val="24"/>
              </w:rPr>
              <w:t>□省级知识产权信息公共服务网点</w:t>
            </w:r>
          </w:p>
          <w:p>
            <w:pPr>
              <w:spacing w:line="320" w:lineRule="exact"/>
              <w:ind w:firstLine="1680" w:firstLineChars="700"/>
              <w:rPr>
                <w:rFonts w:hint="eastAsia" w:ascii="仿宋_GB2312" w:hAnsi="仿宋_GB2312" w:eastAsia="仿宋_GB2312" w:cs="仿宋_GB2312"/>
                <w:sz w:val="24"/>
              </w:rPr>
            </w:pPr>
            <w:r>
              <w:rPr>
                <w:rFonts w:hint="eastAsia" w:ascii="仿宋_GB2312" w:hAnsi="仿宋_GB2312" w:eastAsia="仿宋_GB2312" w:cs="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1965" w:type="dxa"/>
            <w:gridSpan w:val="2"/>
            <w:noWrap w:val="0"/>
            <w:vAlign w:val="center"/>
          </w:tcPr>
          <w:p>
            <w:pPr>
              <w:pStyle w:val="8"/>
              <w:spacing w:line="201" w:lineRule="auto"/>
              <w:ind w:left="146" w:right="81"/>
              <w:jc w:val="center"/>
              <w:rPr>
                <w:rFonts w:hint="eastAsia" w:ascii="仿宋_GB2312" w:hAnsi="仿宋_GB2312" w:eastAsia="仿宋_GB2312" w:cs="仿宋_GB2312"/>
                <w:sz w:val="24"/>
              </w:rPr>
            </w:pPr>
            <w:r>
              <w:rPr>
                <w:rFonts w:hint="eastAsia" w:ascii="仿宋_GB2312" w:hAnsi="仿宋_GB2312" w:eastAsia="仿宋_GB2312" w:cs="仿宋_GB2312"/>
                <w:sz w:val="24"/>
              </w:rPr>
              <w:t>基础设施情况</w:t>
            </w:r>
          </w:p>
        </w:tc>
        <w:tc>
          <w:tcPr>
            <w:tcW w:w="6260" w:type="dxa"/>
            <w:gridSpan w:val="6"/>
            <w:noWrap w:val="0"/>
            <w:vAlign w:val="center"/>
          </w:tcPr>
          <w:p>
            <w:pPr>
              <w:adjustRightInd w:val="0"/>
              <w:snapToGrid w:val="0"/>
              <w:spacing w:line="360" w:lineRule="auto"/>
              <w:ind w:firstLine="480" w:firstLineChars="200"/>
              <w:rPr>
                <w:rFonts w:hint="eastAsia"/>
              </w:rPr>
            </w:pPr>
            <w:r>
              <w:rPr>
                <w:rFonts w:hint="eastAsia" w:ascii="仿宋_GB2312" w:hAnsi="仿宋_GB2312" w:eastAsia="仿宋_GB2312" w:cs="仿宋_GB2312"/>
                <w:sz w:val="24"/>
              </w:rPr>
              <w:t>（简要介绍单位拥有的软硬件设施、数据和资源来源情况。包括是否具有适合开展知识产权信息公共服务的场地、网络环境、硬件设备、系统软件等基础设施。）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1965" w:type="dxa"/>
            <w:gridSpan w:val="2"/>
            <w:noWrap w:val="0"/>
            <w:vAlign w:val="center"/>
          </w:tcPr>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人员</w:t>
            </w:r>
          </w:p>
          <w:p>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6260" w:type="dxa"/>
            <w:gridSpan w:val="6"/>
            <w:noWrap w:val="0"/>
            <w:vAlign w:val="center"/>
          </w:tcPr>
          <w:p>
            <w:pPr>
              <w:adjustRightInd w:val="0"/>
              <w:snapToGrid w:val="0"/>
              <w:spacing w:line="360" w:lineRule="auto"/>
              <w:ind w:firstLine="480" w:firstLineChars="200"/>
              <w:rPr>
                <w:rFonts w:hint="eastAsia"/>
              </w:rPr>
            </w:pPr>
            <w:r>
              <w:rPr>
                <w:rFonts w:hint="eastAsia" w:ascii="仿宋_GB2312" w:hAnsi="仿宋_GB2312" w:eastAsia="仿宋_GB2312" w:cs="仿宋_GB2312"/>
                <w:sz w:val="24"/>
              </w:rPr>
              <w:t>（知识产权信息服务专业团队建设情况，包括团队人员组成、专业资质以及工作业绩等情况）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sz w:val="24"/>
              </w:rPr>
            </w:pPr>
          </w:p>
        </w:tc>
        <w:tc>
          <w:tcPr>
            <w:tcW w:w="1965" w:type="dxa"/>
            <w:gridSpan w:val="2"/>
            <w:noWrap w:val="0"/>
            <w:vAlign w:val="center"/>
          </w:tcPr>
          <w:p>
            <w:pPr>
              <w:pStyle w:val="9"/>
              <w:spacing w:line="240" w:lineRule="auto"/>
              <w:ind w:firstLine="0" w:firstLineChars="0"/>
              <w:jc w:val="center"/>
              <w:rPr>
                <w:rFonts w:hint="eastAsia" w:hAnsi="仿宋_GB2312" w:cs="仿宋_GB2312"/>
                <w:sz w:val="24"/>
              </w:rPr>
            </w:pPr>
            <w:r>
              <w:rPr>
                <w:rFonts w:hint="eastAsia" w:hAnsi="仿宋_GB2312" w:cs="仿宋_GB2312"/>
                <w:sz w:val="24"/>
              </w:rPr>
              <w:t>知识产权</w:t>
            </w:r>
          </w:p>
          <w:p>
            <w:pPr>
              <w:pStyle w:val="9"/>
              <w:spacing w:line="240" w:lineRule="auto"/>
              <w:ind w:firstLine="0" w:firstLineChars="0"/>
              <w:jc w:val="center"/>
              <w:rPr>
                <w:rFonts w:hint="eastAsia" w:hAnsi="仿宋_GB2312" w:cs="仿宋_GB2312"/>
                <w:sz w:val="24"/>
              </w:rPr>
            </w:pPr>
            <w:r>
              <w:rPr>
                <w:rFonts w:hint="eastAsia" w:hAnsi="仿宋_GB2312" w:cs="仿宋_GB2312"/>
                <w:sz w:val="24"/>
              </w:rPr>
              <w:t>信息服务</w:t>
            </w:r>
          </w:p>
          <w:p>
            <w:pPr>
              <w:pStyle w:val="9"/>
              <w:spacing w:line="240" w:lineRule="auto"/>
              <w:ind w:firstLine="0" w:firstLineChars="0"/>
              <w:jc w:val="center"/>
              <w:rPr>
                <w:rFonts w:hint="eastAsia" w:hAnsi="仿宋_GB2312" w:cs="仿宋_GB2312"/>
                <w:sz w:val="24"/>
              </w:rPr>
            </w:pPr>
            <w:r>
              <w:rPr>
                <w:rFonts w:hint="eastAsia" w:hAnsi="仿宋_GB2312" w:cs="仿宋_GB2312"/>
                <w:sz w:val="24"/>
              </w:rPr>
              <w:t>典型案例</w:t>
            </w:r>
          </w:p>
          <w:p>
            <w:pPr>
              <w:pStyle w:val="9"/>
              <w:spacing w:line="240" w:lineRule="auto"/>
              <w:ind w:firstLine="0" w:firstLineChars="0"/>
              <w:jc w:val="center"/>
              <w:rPr>
                <w:rFonts w:hint="eastAsia" w:hAnsi="仿宋_GB2312" w:cs="仿宋_GB2312"/>
                <w:spacing w:val="-18"/>
                <w:sz w:val="24"/>
                <w:szCs w:val="24"/>
              </w:rPr>
            </w:pPr>
            <w:r>
              <w:rPr>
                <w:rFonts w:hint="eastAsia" w:hAnsi="仿宋_GB2312" w:cs="仿宋_GB2312"/>
                <w:spacing w:val="-18"/>
                <w:sz w:val="24"/>
                <w:szCs w:val="24"/>
              </w:rPr>
              <w:t>（1-2个）</w:t>
            </w:r>
          </w:p>
        </w:tc>
        <w:tc>
          <w:tcPr>
            <w:tcW w:w="6260" w:type="dxa"/>
            <w:gridSpan w:val="6"/>
            <w:noWrap w:val="0"/>
            <w:vAlign w:val="center"/>
          </w:tcPr>
          <w:p>
            <w:pPr>
              <w:adjustRightInd w:val="0"/>
              <w:snapToGrid w:val="0"/>
              <w:spacing w:line="360" w:lineRule="auto"/>
              <w:ind w:firstLine="480" w:firstLineChars="200"/>
              <w:rPr>
                <w:rFonts w:hint="eastAsia"/>
              </w:rPr>
            </w:pPr>
            <w:r>
              <w:rPr>
                <w:rFonts w:hint="eastAsia" w:ascii="仿宋_GB2312" w:hAnsi="仿宋_GB2312" w:eastAsia="仿宋_GB2312" w:cs="仿宋_GB2312"/>
                <w:sz w:val="24"/>
              </w:rPr>
              <w:t>（运用专利基础信息资源、国内外文献资源、专利数据库和专利信息分析工具等开展的专利信息查询、检索、咨询、分析、培训等服务，为技术研发、产业发展、创新主体提供形成的专利信息服务典型案例介绍）</w:t>
            </w:r>
          </w:p>
        </w:tc>
      </w:tr>
    </w:tbl>
    <w:p>
      <w:pPr>
        <w:spacing w:line="560" w:lineRule="exact"/>
        <w:outlineLvl w:val="0"/>
        <w:rPr>
          <w:rFonts w:ascii="黑体" w:hAnsi="黑体" w:eastAsia="黑体"/>
          <w:sz w:val="32"/>
        </w:rPr>
      </w:pPr>
      <w:r>
        <w:rPr>
          <w:rFonts w:hint="eastAsia" w:ascii="黑体" w:hAnsi="黑体" w:eastAsia="黑体"/>
          <w:sz w:val="32"/>
        </w:rPr>
        <w:t>二、立项需求证明</w:t>
      </w:r>
    </w:p>
    <w:tbl>
      <w:tblPr>
        <w:tblStyle w:val="6"/>
        <w:tblW w:w="95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3" w:hRule="atLeast"/>
          <w:jc w:val="center"/>
        </w:trPr>
        <w:tc>
          <w:tcPr>
            <w:tcW w:w="9518" w:type="dxa"/>
            <w:noWrap w:val="0"/>
            <w:vAlign w:val="top"/>
          </w:tcPr>
          <w:p>
            <w:pPr>
              <w:spacing w:line="460" w:lineRule="exact"/>
              <w:ind w:firstLine="480" w:firstLineChars="200"/>
              <w:rPr>
                <w:rFonts w:hint="eastAsia" w:ascii="仿宋_GB2312" w:eastAsia="仿宋_GB2312"/>
                <w:sz w:val="24"/>
                <w:szCs w:val="20"/>
              </w:rPr>
            </w:pPr>
            <w:r>
              <w:rPr>
                <w:rFonts w:hint="eastAsia" w:ascii="仿宋_GB2312" w:hAnsi="楷体" w:eastAsia="仿宋_GB2312"/>
                <w:sz w:val="24"/>
                <w:szCs w:val="22"/>
              </w:rPr>
              <w:t>由县域园区</w:t>
            </w:r>
            <w:r>
              <w:rPr>
                <w:rFonts w:hint="eastAsia" w:ascii="仿宋_GB2312" w:eastAsia="仿宋_GB2312"/>
                <w:sz w:val="24"/>
                <w:szCs w:val="20"/>
              </w:rPr>
              <w:t>介绍立项意义和目的。包括且不限于以下内容</w:t>
            </w:r>
          </w:p>
          <w:p>
            <w:pPr>
              <w:numPr>
                <w:ilvl w:val="0"/>
                <w:numId w:val="1"/>
              </w:numPr>
              <w:spacing w:line="460" w:lineRule="exact"/>
              <w:ind w:firstLine="480" w:firstLineChars="200"/>
              <w:rPr>
                <w:rFonts w:hint="eastAsia" w:ascii="仿宋_GB2312" w:eastAsia="仿宋_GB2312"/>
                <w:sz w:val="24"/>
                <w:szCs w:val="20"/>
              </w:rPr>
            </w:pPr>
            <w:r>
              <w:rPr>
                <w:rFonts w:hint="eastAsia" w:ascii="仿宋_GB2312" w:eastAsia="仿宋_GB2312"/>
                <w:sz w:val="24"/>
                <w:szCs w:val="20"/>
              </w:rPr>
              <w:t>立项内容基本情况</w:t>
            </w:r>
          </w:p>
          <w:p>
            <w:pPr>
              <w:spacing w:line="460" w:lineRule="exact"/>
              <w:ind w:firstLine="480" w:firstLineChars="200"/>
              <w:rPr>
                <w:rFonts w:ascii="仿宋_GB2312" w:eastAsia="仿宋_GB2312"/>
                <w:sz w:val="28"/>
              </w:rPr>
            </w:pPr>
            <w:r>
              <w:rPr>
                <w:rFonts w:hint="eastAsia" w:ascii="仿宋_GB2312" w:eastAsia="仿宋_GB2312"/>
                <w:sz w:val="24"/>
                <w:szCs w:val="20"/>
              </w:rPr>
              <w:t>（二）立项目的和必要性</w:t>
            </w:r>
          </w:p>
        </w:tc>
      </w:tr>
    </w:tbl>
    <w:p>
      <w:pPr>
        <w:spacing w:line="560" w:lineRule="exact"/>
        <w:outlineLvl w:val="0"/>
        <w:rPr>
          <w:rFonts w:hint="eastAsia" w:ascii="黑体" w:hAnsi="黑体" w:eastAsia="黑体"/>
          <w:sz w:val="32"/>
        </w:rPr>
      </w:pPr>
      <w:r>
        <w:rPr>
          <w:rFonts w:hint="eastAsia" w:ascii="黑体" w:hAnsi="黑体" w:eastAsia="黑体"/>
          <w:sz w:val="32"/>
        </w:rPr>
        <w:t>三、项目方案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5" w:hRule="atLeast"/>
          <w:jc w:val="center"/>
        </w:trPr>
        <w:tc>
          <w:tcPr>
            <w:tcW w:w="9505" w:type="dxa"/>
            <w:noWrap w:val="0"/>
            <w:vAlign w:val="top"/>
          </w:tcPr>
          <w:p>
            <w:pPr>
              <w:spacing w:line="460" w:lineRule="exact"/>
              <w:ind w:firstLine="480" w:firstLineChars="200"/>
              <w:rPr>
                <w:rFonts w:hint="eastAsia" w:ascii="仿宋_GB2312" w:eastAsia="仿宋_GB2312"/>
                <w:sz w:val="24"/>
                <w:szCs w:val="20"/>
              </w:rPr>
            </w:pPr>
            <w:r>
              <w:rPr>
                <w:rFonts w:hint="eastAsia" w:ascii="仿宋_GB2312" w:eastAsia="仿宋_GB2312"/>
                <w:sz w:val="24"/>
                <w:szCs w:val="20"/>
              </w:rPr>
              <w:t>项目方案分为项目简介和项目详细方案。</w:t>
            </w:r>
          </w:p>
          <w:p>
            <w:pPr>
              <w:numPr>
                <w:ilvl w:val="0"/>
                <w:numId w:val="2"/>
              </w:numPr>
              <w:spacing w:line="460" w:lineRule="exact"/>
              <w:ind w:firstLine="482" w:firstLineChars="200"/>
              <w:rPr>
                <w:rFonts w:hint="eastAsia" w:ascii="仿宋_GB2312" w:eastAsia="仿宋_GB2312"/>
                <w:b/>
                <w:bCs/>
                <w:sz w:val="24"/>
                <w:szCs w:val="20"/>
              </w:rPr>
            </w:pPr>
            <w:r>
              <w:rPr>
                <w:rFonts w:hint="eastAsia" w:ascii="仿宋_GB2312" w:eastAsia="仿宋_GB2312"/>
                <w:b/>
                <w:bCs/>
                <w:sz w:val="24"/>
                <w:szCs w:val="20"/>
              </w:rPr>
              <w:t>项目简介</w:t>
            </w:r>
          </w:p>
          <w:p>
            <w:pPr>
              <w:spacing w:line="460" w:lineRule="exact"/>
              <w:ind w:firstLine="480" w:firstLineChars="200"/>
              <w:rPr>
                <w:rFonts w:hint="eastAsia" w:ascii="仿宋_GB2312" w:eastAsia="仿宋_GB2312"/>
                <w:sz w:val="24"/>
                <w:szCs w:val="20"/>
              </w:rPr>
            </w:pPr>
            <w:r>
              <w:rPr>
                <w:rFonts w:hint="eastAsia" w:ascii="仿宋_GB2312" w:eastAsia="仿宋_GB2312"/>
                <w:sz w:val="24"/>
                <w:szCs w:val="20"/>
              </w:rPr>
              <w:t>简要介绍项目方案。</w:t>
            </w:r>
            <w:r>
              <w:rPr>
                <w:rFonts w:hint="eastAsia" w:ascii="仿宋_GB2312" w:eastAsia="仿宋_GB2312"/>
                <w:b/>
                <w:bCs/>
                <w:sz w:val="24"/>
                <w:szCs w:val="20"/>
              </w:rPr>
              <w:t>（字数不超过300字）</w:t>
            </w:r>
          </w:p>
          <w:p>
            <w:pPr>
              <w:numPr>
                <w:ilvl w:val="0"/>
                <w:numId w:val="2"/>
              </w:numPr>
              <w:spacing w:line="460" w:lineRule="exact"/>
              <w:ind w:firstLine="482" w:firstLineChars="200"/>
              <w:rPr>
                <w:rFonts w:ascii="仿宋_GB2312" w:eastAsia="仿宋_GB2312"/>
                <w:b/>
                <w:bCs/>
                <w:sz w:val="24"/>
                <w:szCs w:val="20"/>
              </w:rPr>
            </w:pPr>
            <w:r>
              <w:rPr>
                <w:rFonts w:hint="eastAsia" w:ascii="仿宋_GB2312" w:eastAsia="仿宋_GB2312"/>
                <w:b/>
                <w:bCs/>
                <w:sz w:val="24"/>
                <w:szCs w:val="20"/>
              </w:rPr>
              <w:t>项目详细方案</w:t>
            </w:r>
          </w:p>
          <w:p>
            <w:pPr>
              <w:spacing w:line="460" w:lineRule="exact"/>
              <w:ind w:firstLine="480" w:firstLineChars="200"/>
              <w:rPr>
                <w:rFonts w:ascii="仿宋_GB2312" w:eastAsia="仿宋_GB2312"/>
                <w:sz w:val="24"/>
                <w:szCs w:val="20"/>
              </w:rPr>
            </w:pPr>
            <w:r>
              <w:rPr>
                <w:rFonts w:hint="eastAsia" w:ascii="仿宋_GB2312" w:eastAsia="仿宋_GB2312"/>
                <w:sz w:val="24"/>
                <w:szCs w:val="20"/>
              </w:rPr>
              <w:t>参照以下提纲撰写，要求逻辑清晰、格式规范。</w:t>
            </w:r>
            <w:r>
              <w:rPr>
                <w:rFonts w:hint="eastAsia" w:ascii="仿宋_GB2312" w:eastAsia="仿宋_GB2312"/>
                <w:b/>
                <w:bCs/>
                <w:sz w:val="24"/>
                <w:szCs w:val="20"/>
              </w:rPr>
              <w:t>（可加页）</w:t>
            </w:r>
            <w:r>
              <w:rPr>
                <w:rFonts w:hint="eastAsia" w:ascii="仿宋_GB2312" w:eastAsia="仿宋_GB2312"/>
                <w:sz w:val="24"/>
                <w:szCs w:val="20"/>
              </w:rPr>
              <w:t>。</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1.项目背景</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2.拟解决的关键问题</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3.目标任务及工作内容</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4.工作基础及保障措施等</w:t>
            </w:r>
          </w:p>
          <w:p>
            <w:pPr>
              <w:spacing w:line="460" w:lineRule="exact"/>
              <w:ind w:firstLine="480" w:firstLineChars="200"/>
              <w:rPr>
                <w:rFonts w:ascii="仿宋_GB2312" w:eastAsia="仿宋_GB2312"/>
                <w:sz w:val="28"/>
              </w:rPr>
            </w:pPr>
            <w:r>
              <w:rPr>
                <w:rFonts w:hint="eastAsia" w:ascii="仿宋_GB2312" w:hAnsi="楷体" w:eastAsia="仿宋_GB2312"/>
                <w:sz w:val="24"/>
                <w:szCs w:val="22"/>
              </w:rPr>
              <w:t>5.工作计划。</w:t>
            </w:r>
          </w:p>
        </w:tc>
      </w:tr>
    </w:tbl>
    <w:p>
      <w:pPr>
        <w:spacing w:line="560" w:lineRule="exact"/>
        <w:rPr>
          <w:rFonts w:hint="eastAsia" w:ascii="黑体" w:hAnsi="黑体" w:eastAsia="黑体"/>
          <w:sz w:val="32"/>
        </w:rPr>
      </w:pPr>
      <w:r>
        <w:rPr>
          <w:rFonts w:hint="eastAsia" w:ascii="黑体" w:hAnsi="黑体" w:eastAsia="黑体"/>
          <w:sz w:val="32"/>
        </w:rPr>
        <w:t>四、经费预算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0"/>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0"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项目预算支出明细</w:t>
            </w:r>
          </w:p>
        </w:tc>
        <w:tc>
          <w:tcPr>
            <w:tcW w:w="4199"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0" w:type="dxa"/>
            <w:noWrap w:val="0"/>
            <w:vAlign w:val="center"/>
          </w:tcPr>
          <w:p>
            <w:pPr>
              <w:spacing w:line="320" w:lineRule="exact"/>
              <w:jc w:val="left"/>
              <w:rPr>
                <w:rFonts w:hint="eastAsia" w:ascii="仿宋_GB2312" w:hAnsi="仿宋_GB2312" w:eastAsia="仿宋_GB2312" w:cs="仿宋_GB2312"/>
                <w:sz w:val="24"/>
              </w:rPr>
            </w:pPr>
          </w:p>
        </w:tc>
        <w:tc>
          <w:tcPr>
            <w:tcW w:w="4199" w:type="dxa"/>
            <w:noWrap w:val="0"/>
            <w:vAlign w:val="center"/>
          </w:tcPr>
          <w:p>
            <w:pPr>
              <w:spacing w:line="32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0" w:type="dxa"/>
            <w:noWrap w:val="0"/>
            <w:vAlign w:val="center"/>
          </w:tcPr>
          <w:p>
            <w:pPr>
              <w:spacing w:line="320" w:lineRule="exact"/>
              <w:jc w:val="left"/>
              <w:rPr>
                <w:rFonts w:hint="eastAsia" w:ascii="仿宋_GB2312" w:hAnsi="仿宋_GB2312" w:eastAsia="仿宋_GB2312" w:cs="仿宋_GB2312"/>
                <w:sz w:val="24"/>
              </w:rPr>
            </w:pPr>
          </w:p>
        </w:tc>
        <w:tc>
          <w:tcPr>
            <w:tcW w:w="4199" w:type="dxa"/>
            <w:noWrap w:val="0"/>
            <w:vAlign w:val="center"/>
          </w:tcPr>
          <w:p>
            <w:pPr>
              <w:spacing w:line="32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0" w:type="dxa"/>
            <w:noWrap w:val="0"/>
            <w:vAlign w:val="center"/>
          </w:tcPr>
          <w:p>
            <w:pPr>
              <w:spacing w:line="320" w:lineRule="exact"/>
              <w:jc w:val="left"/>
              <w:rPr>
                <w:rFonts w:hint="eastAsia" w:ascii="仿宋_GB2312" w:hAnsi="仿宋_GB2312" w:eastAsia="仿宋_GB2312" w:cs="仿宋_GB2312"/>
                <w:sz w:val="24"/>
              </w:rPr>
            </w:pPr>
          </w:p>
        </w:tc>
        <w:tc>
          <w:tcPr>
            <w:tcW w:w="4199" w:type="dxa"/>
            <w:noWrap w:val="0"/>
            <w:vAlign w:val="center"/>
          </w:tcPr>
          <w:p>
            <w:pPr>
              <w:spacing w:line="32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0"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4199" w:type="dxa"/>
            <w:noWrap w:val="0"/>
            <w:vAlign w:val="center"/>
          </w:tcPr>
          <w:p>
            <w:pPr>
              <w:spacing w:line="320" w:lineRule="exact"/>
              <w:jc w:val="left"/>
              <w:rPr>
                <w:rFonts w:hint="eastAsia" w:ascii="仿宋_GB2312" w:hAnsi="仿宋_GB2312" w:eastAsia="仿宋_GB2312" w:cs="仿宋_GB2312"/>
                <w:sz w:val="24"/>
              </w:rPr>
            </w:pPr>
          </w:p>
        </w:tc>
      </w:tr>
    </w:tbl>
    <w:p>
      <w:pPr>
        <w:spacing w:line="600" w:lineRule="exact"/>
        <w:ind w:firstLine="320" w:firstLineChars="100"/>
        <w:jc w:val="left"/>
        <w:rPr>
          <w:rFonts w:hint="eastAsia" w:ascii="黑体" w:hAnsi="黑体" w:eastAsia="黑体" w:cs="黑体"/>
          <w:bCs/>
          <w:sz w:val="32"/>
          <w:szCs w:val="32"/>
        </w:rPr>
      </w:pPr>
      <w:r>
        <w:rPr>
          <w:rFonts w:hint="eastAsia" w:ascii="黑体" w:hAnsi="黑体" w:eastAsia="黑体" w:cs="黑体"/>
          <w:bCs/>
          <w:sz w:val="32"/>
          <w:szCs w:val="32"/>
        </w:rPr>
        <w:t>五、申报单位承诺书</w:t>
      </w:r>
    </w:p>
    <w:tbl>
      <w:tblPr>
        <w:tblStyle w:val="6"/>
        <w:tblW w:w="939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392"/>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191" w:hRule="atLeast"/>
          <w:jc w:val="center"/>
        </w:trPr>
        <w:tc>
          <w:tcPr>
            <w:tcW w:w="9392" w:type="dxa"/>
            <w:noWrap w:val="0"/>
            <w:vAlign w:val="top"/>
          </w:tcPr>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本单位已知晓陕西省知识产权项目相关政策及项目申报要求，已如实填写项目申报材料，并对本次申报郑重承诺如下:</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1.所提交的项目申报材料符合国家法律法规、政策和申报指南要求，真实、有效，无伪造修改和虚假成分。纸质版材料与电子版材料一致。</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2.本项目成果知识产权权属清晰，无恶意侵占他人技术成果、知识产权等不当行为。</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本项目如立项，自愿接受有关部门的监督检查，承担相关法律责任。</w:t>
            </w:r>
          </w:p>
          <w:p>
            <w:pPr>
              <w:tabs>
                <w:tab w:val="left" w:pos="5705"/>
              </w:tabs>
              <w:spacing w:line="560" w:lineRule="exact"/>
              <w:ind w:firstLine="960" w:firstLineChars="400"/>
              <w:rPr>
                <w:rFonts w:hint="eastAsia" w:ascii="仿宋_GB2312" w:hAnsi="仿宋_GB2312" w:eastAsia="仿宋_GB2312" w:cs="仿宋_GB2312"/>
                <w:sz w:val="24"/>
              </w:rPr>
            </w:pPr>
          </w:p>
          <w:p>
            <w:pPr>
              <w:tabs>
                <w:tab w:val="left" w:pos="5705"/>
              </w:tabs>
              <w:spacing w:line="560" w:lineRule="exact"/>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申报单位（公章）：                合作单位（公章）：</w:t>
            </w:r>
          </w:p>
          <w:p>
            <w:pPr>
              <w:spacing w:line="560" w:lineRule="exact"/>
              <w:ind w:firstLine="720" w:firstLineChars="300"/>
              <w:rPr>
                <w:rFonts w:hint="eastAsia" w:ascii="仿宋_GB2312" w:hAnsi="仿宋_GB2312" w:eastAsia="仿宋_GB2312" w:cs="仿宋_GB2312"/>
                <w:sz w:val="24"/>
              </w:rPr>
            </w:pPr>
          </w:p>
          <w:p>
            <w:pPr>
              <w:spacing w:line="5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法定代表人（签名）：                  法定代表人（签名）：</w:t>
            </w:r>
          </w:p>
          <w:p>
            <w:pPr>
              <w:tabs>
                <w:tab w:val="left" w:pos="5705"/>
              </w:tabs>
              <w:spacing w:line="560" w:lineRule="exact"/>
              <w:ind w:firstLine="960" w:firstLineChars="400"/>
              <w:rPr>
                <w:rFonts w:hint="eastAsia" w:ascii="仿宋_GB2312" w:hAnsi="仿宋_GB2312" w:eastAsia="仿宋_GB2312" w:cs="仿宋_GB2312"/>
                <w:sz w:val="24"/>
              </w:rPr>
            </w:pPr>
          </w:p>
          <w:p>
            <w:pPr>
              <w:rPr>
                <w:rFonts w:hint="eastAsia"/>
              </w:rPr>
            </w:pPr>
          </w:p>
        </w:tc>
      </w:tr>
    </w:tbl>
    <w:p>
      <w:pPr>
        <w:widowControl/>
        <w:spacing w:line="580" w:lineRule="exact"/>
        <w:ind w:firstLine="320" w:firstLineChars="100"/>
        <w:jc w:val="left"/>
        <w:rPr>
          <w:rFonts w:hint="eastAsia" w:ascii="黑体" w:hAnsi="黑体" w:eastAsia="黑体" w:cs="黑体"/>
          <w:bCs/>
          <w:sz w:val="32"/>
          <w:szCs w:val="32"/>
        </w:rPr>
      </w:pPr>
      <w:r>
        <w:rPr>
          <w:rFonts w:hint="eastAsia" w:ascii="黑体" w:hAnsi="黑体" w:eastAsia="黑体" w:cs="黑体"/>
          <w:bCs/>
          <w:sz w:val="32"/>
          <w:szCs w:val="32"/>
        </w:rPr>
        <w:t>六、市级知识产权管理部门推荐意见</w:t>
      </w:r>
    </w:p>
    <w:tbl>
      <w:tblPr>
        <w:tblStyle w:val="6"/>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9" w:hRule="atLeast"/>
          <w:jc w:val="center"/>
        </w:trPr>
        <w:tc>
          <w:tcPr>
            <w:tcW w:w="9387" w:type="dxa"/>
            <w:noWrap w:val="0"/>
            <w:vAlign w:val="center"/>
          </w:tcPr>
          <w:p>
            <w:pPr>
              <w:spacing w:line="320" w:lineRule="exact"/>
              <w:ind w:firstLine="2160" w:firstLineChars="900"/>
              <w:jc w:val="left"/>
              <w:rPr>
                <w:rFonts w:hint="eastAsia" w:ascii="仿宋_GB2312" w:hAnsi="仿宋_GB2312" w:eastAsia="仿宋_GB2312" w:cs="仿宋_GB2312"/>
                <w:sz w:val="24"/>
              </w:rPr>
            </w:pPr>
          </w:p>
          <w:p>
            <w:pPr>
              <w:pStyle w:val="2"/>
              <w:rPr>
                <w:rFonts w:hint="eastAsia"/>
              </w:rPr>
            </w:pPr>
          </w:p>
          <w:p>
            <w:pPr>
              <w:pStyle w:val="2"/>
              <w:rPr>
                <w:rFonts w:hint="eastAsia"/>
              </w:rPr>
            </w:pPr>
          </w:p>
          <w:p>
            <w:pPr>
              <w:pStyle w:val="2"/>
              <w:rPr>
                <w:rFonts w:hint="eastAsia"/>
              </w:rPr>
            </w:pPr>
          </w:p>
          <w:p>
            <w:pPr>
              <w:rPr>
                <w:rFonts w:hint="eastAsia"/>
              </w:rPr>
            </w:pPr>
          </w:p>
          <w:p>
            <w:pPr>
              <w:spacing w:line="320" w:lineRule="exact"/>
              <w:ind w:firstLine="2160" w:firstLineChars="900"/>
              <w:jc w:val="left"/>
              <w:rPr>
                <w:rFonts w:hint="eastAsia" w:ascii="仿宋_GB2312" w:hAnsi="仿宋_GB2312" w:eastAsia="仿宋_GB2312" w:cs="仿宋_GB2312"/>
                <w:sz w:val="24"/>
              </w:rPr>
            </w:pPr>
          </w:p>
          <w:p>
            <w:pPr>
              <w:spacing w:line="320" w:lineRule="exact"/>
              <w:ind w:firstLine="2160" w:firstLineChars="900"/>
              <w:jc w:val="left"/>
              <w:rPr>
                <w:rFonts w:hint="eastAsia" w:ascii="仿宋_GB2312" w:hAnsi="仿宋_GB2312" w:eastAsia="仿宋_GB2312" w:cs="仿宋_GB2312"/>
                <w:sz w:val="24"/>
              </w:rPr>
            </w:pPr>
          </w:p>
          <w:p>
            <w:pPr>
              <w:spacing w:line="320" w:lineRule="exact"/>
              <w:ind w:firstLine="5040" w:firstLineChars="2100"/>
              <w:jc w:val="left"/>
              <w:rPr>
                <w:rFonts w:hint="eastAsia" w:ascii="仿宋_GB2312" w:hAnsi="仿宋_GB2312" w:eastAsia="仿宋_GB2312" w:cs="仿宋_GB2312"/>
                <w:sz w:val="24"/>
              </w:rPr>
            </w:pPr>
            <w:r>
              <w:rPr>
                <w:rFonts w:hint="eastAsia" w:ascii="仿宋_GB2312" w:hAnsi="仿宋_GB2312" w:eastAsia="仿宋_GB2312" w:cs="仿宋_GB2312"/>
                <w:sz w:val="24"/>
              </w:rPr>
              <w:t>（签章）   年  月  日</w:t>
            </w:r>
          </w:p>
          <w:p>
            <w:pPr>
              <w:spacing w:line="320" w:lineRule="exact"/>
              <w:ind w:firstLine="5040" w:firstLineChars="2100"/>
              <w:jc w:val="lef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负责人：                    联系人：          联系电话：</w:t>
            </w:r>
          </w:p>
        </w:tc>
      </w:tr>
    </w:tbl>
    <w:p>
      <w:pPr>
        <w:spacing w:line="600" w:lineRule="exact"/>
        <w:ind w:firstLine="320" w:firstLineChars="100"/>
        <w:jc w:val="left"/>
        <w:rPr>
          <w:rFonts w:ascii="黑体" w:hAnsi="黑体" w:eastAsia="黑体" w:cs="黑体"/>
          <w:bCs/>
          <w:sz w:val="32"/>
          <w:szCs w:val="32"/>
        </w:rPr>
      </w:pPr>
      <w:r>
        <w:rPr>
          <w:rFonts w:hint="eastAsia" w:ascii="黑体" w:hAnsi="黑体" w:eastAsia="黑体" w:cs="黑体"/>
          <w:bCs/>
          <w:sz w:val="32"/>
          <w:szCs w:val="32"/>
        </w:rPr>
        <w:t>七、陕西省重点知识产权信息公共服务机构名单</w:t>
      </w:r>
    </w:p>
    <w:p/>
    <w:tbl>
      <w:tblPr>
        <w:tblStyle w:val="6"/>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shd w:val="solid" w:color="FFFFFF" w:fill="auto"/>
            <w:noWrap w:val="0"/>
            <w:vAlign w:val="center"/>
          </w:tcPr>
          <w:p>
            <w:pPr>
              <w:widowControl/>
              <w:jc w:val="center"/>
              <w:textAlignment w:val="center"/>
              <w:rPr>
                <w:rFonts w:hint="eastAsia" w:ascii="黑体" w:hAnsi="宋体" w:eastAsia="黑体" w:cs="黑体"/>
                <w:kern w:val="0"/>
                <w:sz w:val="24"/>
                <w:lang w:bidi="ar"/>
              </w:rPr>
            </w:pPr>
            <w:r>
              <w:rPr>
                <w:rFonts w:hint="eastAsia" w:ascii="黑体" w:hAnsi="宋体" w:eastAsia="黑体" w:cs="黑体"/>
                <w:kern w:val="0"/>
                <w:sz w:val="24"/>
                <w:lang w:bidi="ar"/>
              </w:rPr>
              <w:t>机构类别</w:t>
            </w:r>
          </w:p>
        </w:tc>
        <w:tc>
          <w:tcPr>
            <w:tcW w:w="7273" w:type="dxa"/>
            <w:shd w:val="solid" w:color="FFFFFF" w:fill="auto"/>
            <w:noWrap w:val="0"/>
            <w:vAlign w:val="center"/>
          </w:tcPr>
          <w:p>
            <w:pPr>
              <w:widowControl/>
              <w:jc w:val="center"/>
              <w:textAlignment w:val="center"/>
              <w:rPr>
                <w:rFonts w:hint="eastAsia" w:ascii="黑体" w:hAnsi="黑体" w:eastAsia="黑体"/>
                <w:sz w:val="24"/>
              </w:rPr>
            </w:pPr>
            <w:r>
              <w:rPr>
                <w:rFonts w:hint="eastAsia" w:ascii="黑体" w:hAnsi="宋体" w:eastAsia="黑体" w:cs="黑体"/>
                <w:kern w:val="0"/>
                <w:sz w:val="24"/>
                <w:lang w:bidi="ar"/>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restart"/>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技术与创新支持中心（tisc）</w:t>
            </w:r>
          </w:p>
        </w:tc>
        <w:tc>
          <w:tcPr>
            <w:tcW w:w="7273" w:type="dxa"/>
            <w:shd w:val="solid" w:color="FFFFFF" w:fill="auto"/>
            <w:noWrap w:val="0"/>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陕西省知识产权服务中心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p>
        </w:tc>
        <w:tc>
          <w:tcPr>
            <w:tcW w:w="7273" w:type="dxa"/>
            <w:shd w:val="solid" w:color="FFFFFF" w:fill="auto"/>
            <w:noWrap w:val="0"/>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陕西省知识产权保护中心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p>
        </w:tc>
        <w:tc>
          <w:tcPr>
            <w:tcW w:w="7273" w:type="dxa"/>
            <w:shd w:val="solid" w:color="FFFFFF" w:fill="auto"/>
            <w:noWrap w:val="0"/>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陕西融盛知识产权平台有限公司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restart"/>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高校国家知识产权信息服务中心</w:t>
            </w:r>
          </w:p>
        </w:tc>
        <w:tc>
          <w:tcPr>
            <w:tcW w:w="7273" w:type="dxa"/>
            <w:shd w:val="solid" w:color="FFFFFF" w:fill="auto"/>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西安交通大学图书馆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p>
        </w:tc>
        <w:tc>
          <w:tcPr>
            <w:tcW w:w="7273" w:type="dxa"/>
            <w:shd w:val="solid" w:color="FFFFFF" w:fill="auto"/>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西北农林科技大学图书馆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p>
        </w:tc>
        <w:tc>
          <w:tcPr>
            <w:tcW w:w="7273" w:type="dxa"/>
            <w:shd w:val="solid" w:color="FFFFFF" w:fill="auto"/>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西北工业大学图书馆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p>
        </w:tc>
        <w:tc>
          <w:tcPr>
            <w:tcW w:w="7273" w:type="dxa"/>
            <w:shd w:val="solid" w:color="FFFFFF" w:fill="auto"/>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西安电子科技大学图书馆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restart"/>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国家知识产权信息公共服务网点</w:t>
            </w:r>
          </w:p>
        </w:tc>
        <w:tc>
          <w:tcPr>
            <w:tcW w:w="7273" w:type="dxa"/>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西安市碑林环大学创新产业带管理委员会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p>
        </w:tc>
        <w:tc>
          <w:tcPr>
            <w:tcW w:w="7273" w:type="dxa"/>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宝鸡市知识产权服务中心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continue"/>
            <w:noWrap w:val="0"/>
            <w:vAlign w:val="center"/>
          </w:tcPr>
          <w:p>
            <w:pPr>
              <w:widowControl/>
              <w:jc w:val="center"/>
              <w:textAlignment w:val="center"/>
              <w:rPr>
                <w:rFonts w:hint="eastAsia" w:ascii="仿宋_GB2312" w:hAnsi="仿宋_GB2312" w:eastAsia="仿宋_GB2312" w:cs="仿宋_GB2312"/>
                <w:b/>
                <w:bCs/>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渭南市食品药品和知识产权服务中心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p>
        </w:tc>
        <w:tc>
          <w:tcPr>
            <w:tcW w:w="7273" w:type="dxa"/>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陕西科技大学（图书馆）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p>
        </w:tc>
        <w:tc>
          <w:tcPr>
            <w:tcW w:w="7273" w:type="dxa"/>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西安市发明协会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restart"/>
            <w:shd w:val="solid" w:color="FFFFFF" w:fill="auto"/>
            <w:noWrap w:val="0"/>
            <w:vAlign w:val="center"/>
          </w:tcPr>
          <w:p>
            <w:pPr>
              <w:widowControl/>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陕西省知识产权信息公共服务网点</w:t>
            </w:r>
          </w:p>
        </w:tc>
        <w:tc>
          <w:tcPr>
            <w:tcW w:w="7273" w:type="dxa"/>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西安航空职业技术学院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西安智邦专利商标代理有限公司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西安亚信智佳知识产权代理事务所（普通合伙）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陕西智扬知识产权代理有限公司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西安云企创联网络科技有限公司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shd w:val="solid" w:color="FFFFFF" w:fill="auto"/>
            <w:noWrap w:val="0"/>
            <w:vAlign w:val="bottom"/>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宝鸡市新发明专利事务所（普通合伙）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渭南智利知识产权咨询服务有限公司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榆林利永贞认证咨询有限公司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汉中铭源知识产权运营服务有限公司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陕西省科学技术情报研究院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陕西省知识产权研究会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陕西省高校技术转移中心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 xml:space="preserve">陕西师范大学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陕西创合国际知识产权运营管理有限公司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西安亿诺专利代理有限公司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秦创原创新促进中心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陕西工业职业技术学院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延安大学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榆林市知识产权保护服务中心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汉中汉扬知识产权服务中心有限公司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kern w:val="0"/>
                <w:sz w:val="24"/>
                <w:lang w:bidi="ar"/>
              </w:rPr>
            </w:pPr>
          </w:p>
        </w:tc>
        <w:tc>
          <w:tcPr>
            <w:tcW w:w="7273"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商洛学院</w:t>
            </w:r>
          </w:p>
        </w:tc>
      </w:tr>
    </w:tbl>
    <w:p/>
    <w:p>
      <w:pPr>
        <w:widowControl/>
        <w:textAlignment w:val="center"/>
        <w:rPr>
          <w:rFonts w:hint="eastAsia" w:ascii="仿宋_GB2312" w:hAnsi="仿宋_GB2312" w:eastAsia="仿宋_GB2312" w:cs="仿宋_GB2312"/>
          <w:kern w:val="0"/>
          <w:sz w:val="24"/>
          <w:lang w:bidi="ar"/>
        </w:rPr>
        <w:sectPr>
          <w:headerReference r:id="rId11" w:type="default"/>
          <w:footerReference r:id="rId13" w:type="default"/>
          <w:headerReference r:id="rId12" w:type="even"/>
          <w:footerReference r:id="rId14" w:type="even"/>
          <w:pgSz w:w="11906" w:h="16838"/>
          <w:pgMar w:top="1701" w:right="1588" w:bottom="1588" w:left="1588" w:header="1021" w:footer="1021" w:gutter="0"/>
          <w:pgNumType w:fmt="numberInDash"/>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- 61 -</w:t>
    </w:r>
    <w:r>
      <w:rPr>
        <w:rFonts w:hint="eastAsia"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- 62 -</w:t>
    </w:r>
    <w:r>
      <w:rPr>
        <w:rFonts w:hint="eastAsia" w:ascii="宋体" w:hAnsi="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- 65 -</w:t>
    </w:r>
    <w:r>
      <w:rPr>
        <w:rFonts w:hint="eastAsia" w:ascii="宋体" w:hAnsi="宋体" w:cs="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- 64 -</w:t>
    </w:r>
    <w:r>
      <w:rPr>
        <w:rFonts w:hint="eastAsia" w:ascii="宋体" w:hAnsi="宋体" w:cs="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- 71 -</w:t>
    </w:r>
    <w:r>
      <w:rPr>
        <w:rFonts w:hint="eastAsia" w:ascii="宋体" w:hAnsi="宋体" w:cs="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- 70 -</w:t>
    </w:r>
    <w:r>
      <w:rPr>
        <w:rFonts w:hint="eastAsia" w:ascii="宋体" w:hAnsi="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E2657"/>
    <w:multiLevelType w:val="singleLevel"/>
    <w:tmpl w:val="D25E2657"/>
    <w:lvl w:ilvl="0" w:tentative="0">
      <w:start w:val="1"/>
      <w:numFmt w:val="chineseCounting"/>
      <w:suff w:val="nothing"/>
      <w:lvlText w:val="（%1）"/>
      <w:lvlJc w:val="left"/>
      <w:rPr>
        <w:rFonts w:hint="eastAsia"/>
      </w:rPr>
    </w:lvl>
  </w:abstractNum>
  <w:abstractNum w:abstractNumId="1">
    <w:nsid w:val="EF73B5FA"/>
    <w:multiLevelType w:val="singleLevel"/>
    <w:tmpl w:val="EF73B5F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 w:name="KSO_WPS_MARK_KEY" w:val="e7d63290-14e1-41b4-b362-00a1ee64b731"/>
  </w:docVars>
  <w:rsids>
    <w:rsidRoot w:val="658172A9"/>
    <w:rsid w:val="6581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tLeast"/>
      <w:outlineLvl w:val="1"/>
    </w:pPr>
    <w:rPr>
      <w:rFonts w:ascii="Cambria" w:hAnsi="Cambria" w:eastAsia="宋体" w:cs="Times New Roman"/>
      <w:b/>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Table Paragraph"/>
    <w:basedOn w:val="1"/>
    <w:qFormat/>
    <w:uiPriority w:val="1"/>
    <w:rPr>
      <w:rFonts w:ascii="方正仿宋_GBK" w:hAnsi="方正仿宋_GBK" w:eastAsia="方正仿宋_GBK" w:cs="方正仿宋_GBK"/>
      <w:lang w:val="zh-CN" w:eastAsia="zh-CN" w:bidi="zh-CN"/>
    </w:rPr>
  </w:style>
  <w:style w:type="paragraph" w:customStyle="1" w:styleId="9">
    <w:name w:val="正文1"/>
    <w:basedOn w:val="1"/>
    <w:qFormat/>
    <w:uiPriority w:val="0"/>
    <w:pPr>
      <w:spacing w:line="560" w:lineRule="exact"/>
      <w:ind w:firstLine="20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2024-01-12T09:41:00Z</dcterms:created>
  <dc:creator>123456</dc:creator>
  <cp:lastModifiedBy>123456</cp:lastModifiedBy>
  <dcterms:modified xsi:type="dcterms:W3CDTF">2024-01-12T09:42:56Z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A2540E59A90D4F9D997334A7E50FAE2D_11</vt:lpwstr>
  </property>
</Properties>
</file>