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67AD6">
      <w:pPr>
        <w:spacing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3A650AC6">
      <w:pPr>
        <w:adjustRightInd w:val="0"/>
        <w:snapToGrid w:val="0"/>
        <w:spacing w:before="0" w:line="240" w:lineRule="auto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bookmarkStart w:id="0" w:name="OLE_LINK4"/>
      <w:r>
        <w:rPr>
          <w:rFonts w:hint="eastAsia" w:ascii="方正小标宋简体" w:eastAsia="方正小标宋简体"/>
          <w:color w:val="000000"/>
          <w:sz w:val="44"/>
          <w:szCs w:val="44"/>
        </w:rPr>
        <w:t>第32届杨凌农高会省知识产权局展区</w:t>
      </w:r>
    </w:p>
    <w:p w14:paraId="60DAA9D6">
      <w:pPr>
        <w:adjustRightInd w:val="0"/>
        <w:snapToGrid w:val="0"/>
        <w:spacing w:before="0" w:line="240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参展</w:t>
      </w:r>
      <w:r>
        <w:rPr>
          <w:rFonts w:hint="eastAsia" w:ascii="方正小标宋简体" w:eastAsia="方正小标宋简体"/>
          <w:sz w:val="44"/>
          <w:szCs w:val="44"/>
        </w:rPr>
        <w:t>申请表</w:t>
      </w:r>
    </w:p>
    <w:bookmarkEnd w:id="0"/>
    <w:p w14:paraId="26C72F23">
      <w:pPr>
        <w:pStyle w:val="2"/>
        <w:spacing w:line="200" w:lineRule="exact"/>
        <w:rPr>
          <w:rFonts w:hint="eastAsia"/>
        </w:rPr>
      </w:pPr>
    </w:p>
    <w:tbl>
      <w:tblPr>
        <w:tblStyle w:val="4"/>
        <w:tblW w:w="96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874"/>
        <w:gridCol w:w="1409"/>
        <w:gridCol w:w="1409"/>
        <w:gridCol w:w="6"/>
        <w:gridCol w:w="1403"/>
        <w:gridCol w:w="1936"/>
      </w:tblGrid>
      <w:tr w14:paraId="77DD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85" w:type="dxa"/>
            <w:noWrap w:val="0"/>
            <w:vAlign w:val="center"/>
          </w:tcPr>
          <w:p w14:paraId="54FD627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参展单位</w:t>
            </w:r>
          </w:p>
          <w:p w14:paraId="1DD681FA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（盖章）</w:t>
            </w:r>
          </w:p>
        </w:tc>
        <w:tc>
          <w:tcPr>
            <w:tcW w:w="8037" w:type="dxa"/>
            <w:gridSpan w:val="6"/>
            <w:noWrap w:val="0"/>
            <w:vAlign w:val="center"/>
          </w:tcPr>
          <w:p w14:paraId="2C97D3F6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59CCD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85" w:type="dxa"/>
            <w:noWrap w:val="0"/>
            <w:vAlign w:val="center"/>
          </w:tcPr>
          <w:p w14:paraId="1ED9D6A6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地址及邮编</w:t>
            </w:r>
          </w:p>
        </w:tc>
        <w:tc>
          <w:tcPr>
            <w:tcW w:w="8037" w:type="dxa"/>
            <w:gridSpan w:val="6"/>
            <w:noWrap w:val="0"/>
            <w:vAlign w:val="center"/>
          </w:tcPr>
          <w:p w14:paraId="3095FE59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57084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85" w:type="dxa"/>
            <w:noWrap w:val="0"/>
            <w:vAlign w:val="center"/>
          </w:tcPr>
          <w:p w14:paraId="38A4CD30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联系人</w:t>
            </w:r>
          </w:p>
        </w:tc>
        <w:tc>
          <w:tcPr>
            <w:tcW w:w="1874" w:type="dxa"/>
            <w:noWrap w:val="0"/>
            <w:vAlign w:val="center"/>
          </w:tcPr>
          <w:p w14:paraId="53C522F5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2818" w:type="dxa"/>
            <w:gridSpan w:val="2"/>
            <w:noWrap w:val="0"/>
            <w:vAlign w:val="center"/>
          </w:tcPr>
          <w:p w14:paraId="25631772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手机号码</w:t>
            </w:r>
          </w:p>
        </w:tc>
        <w:tc>
          <w:tcPr>
            <w:tcW w:w="3345" w:type="dxa"/>
            <w:gridSpan w:val="3"/>
            <w:noWrap w:val="0"/>
            <w:vAlign w:val="center"/>
          </w:tcPr>
          <w:p w14:paraId="44ED663B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3B48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85" w:type="dxa"/>
            <w:noWrap w:val="0"/>
            <w:vAlign w:val="center"/>
          </w:tcPr>
          <w:p w14:paraId="517135FF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项目（产品）名称</w:t>
            </w:r>
          </w:p>
        </w:tc>
        <w:tc>
          <w:tcPr>
            <w:tcW w:w="8037" w:type="dxa"/>
            <w:gridSpan w:val="6"/>
            <w:noWrap w:val="0"/>
            <w:vAlign w:val="center"/>
          </w:tcPr>
          <w:p w14:paraId="27743EEF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25D04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85" w:type="dxa"/>
            <w:noWrap w:val="0"/>
            <w:vAlign w:val="center"/>
          </w:tcPr>
          <w:p w14:paraId="2684F207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所属分类</w:t>
            </w:r>
          </w:p>
        </w:tc>
        <w:tc>
          <w:tcPr>
            <w:tcW w:w="8037" w:type="dxa"/>
            <w:gridSpan w:val="6"/>
            <w:noWrap w:val="0"/>
            <w:vAlign w:val="center"/>
          </w:tcPr>
          <w:p w14:paraId="359C2211">
            <w:pPr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 xml:space="preserve">  □涉农专利技术（产品） □地理标志产品   □涉农商标品牌产品 </w:t>
            </w:r>
          </w:p>
        </w:tc>
      </w:tr>
      <w:tr w14:paraId="565CC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85" w:type="dxa"/>
            <w:noWrap w:val="0"/>
            <w:vAlign w:val="center"/>
          </w:tcPr>
          <w:p w14:paraId="09449AF2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专利号</w:t>
            </w:r>
          </w:p>
        </w:tc>
        <w:tc>
          <w:tcPr>
            <w:tcW w:w="1874" w:type="dxa"/>
            <w:noWrap w:val="0"/>
            <w:vAlign w:val="center"/>
          </w:tcPr>
          <w:p w14:paraId="5D3CE888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09" w:type="dxa"/>
            <w:noWrap w:val="0"/>
            <w:vAlign w:val="center"/>
          </w:tcPr>
          <w:p w14:paraId="6496EF0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地理标志</w:t>
            </w:r>
          </w:p>
          <w:p w14:paraId="1D0E0CCD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产品公告号</w:t>
            </w:r>
          </w:p>
        </w:tc>
        <w:tc>
          <w:tcPr>
            <w:tcW w:w="1409" w:type="dxa"/>
            <w:noWrap w:val="0"/>
            <w:vAlign w:val="center"/>
          </w:tcPr>
          <w:p w14:paraId="5F70F682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  <w:tc>
          <w:tcPr>
            <w:tcW w:w="1409" w:type="dxa"/>
            <w:gridSpan w:val="2"/>
            <w:noWrap w:val="0"/>
            <w:vAlign w:val="center"/>
          </w:tcPr>
          <w:p w14:paraId="4A4E8418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商标</w:t>
            </w:r>
          </w:p>
          <w:p w14:paraId="7F573CE6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注册号</w:t>
            </w:r>
          </w:p>
        </w:tc>
        <w:tc>
          <w:tcPr>
            <w:tcW w:w="1936" w:type="dxa"/>
            <w:noWrap w:val="0"/>
            <w:vAlign w:val="center"/>
          </w:tcPr>
          <w:p w14:paraId="6EBC0673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1FE2B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85" w:type="dxa"/>
            <w:noWrap w:val="0"/>
            <w:vAlign w:val="center"/>
          </w:tcPr>
          <w:p w14:paraId="5EC9171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生产厂家</w:t>
            </w:r>
          </w:p>
        </w:tc>
        <w:tc>
          <w:tcPr>
            <w:tcW w:w="3283" w:type="dxa"/>
            <w:gridSpan w:val="2"/>
            <w:noWrap w:val="0"/>
            <w:vAlign w:val="center"/>
          </w:tcPr>
          <w:p w14:paraId="1805D73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1415" w:type="dxa"/>
            <w:gridSpan w:val="2"/>
            <w:noWrap w:val="0"/>
            <w:vAlign w:val="center"/>
          </w:tcPr>
          <w:p w14:paraId="7E088C8A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包装规格</w:t>
            </w:r>
          </w:p>
        </w:tc>
        <w:tc>
          <w:tcPr>
            <w:tcW w:w="3339" w:type="dxa"/>
            <w:gridSpan w:val="2"/>
            <w:noWrap w:val="0"/>
            <w:vAlign w:val="center"/>
          </w:tcPr>
          <w:p w14:paraId="3C62E31B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sz w:val="24"/>
              </w:rPr>
            </w:pPr>
          </w:p>
        </w:tc>
      </w:tr>
      <w:tr w14:paraId="63202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  <w:jc w:val="center"/>
        </w:trPr>
        <w:tc>
          <w:tcPr>
            <w:tcW w:w="1585" w:type="dxa"/>
            <w:noWrap w:val="0"/>
            <w:vAlign w:val="center"/>
          </w:tcPr>
          <w:p w14:paraId="326C871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参展项目</w:t>
            </w:r>
          </w:p>
          <w:p w14:paraId="5FD26D27">
            <w:pPr>
              <w:topLinePunct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（产品）介绍</w:t>
            </w:r>
          </w:p>
          <w:p w14:paraId="18F6D8BD">
            <w:pPr>
              <w:topLinePunct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8"/>
                <w:sz w:val="24"/>
              </w:rPr>
              <w:t>（200字以内）</w:t>
            </w:r>
          </w:p>
        </w:tc>
        <w:tc>
          <w:tcPr>
            <w:tcW w:w="8037" w:type="dxa"/>
            <w:gridSpan w:val="6"/>
            <w:noWrap w:val="0"/>
            <w:vAlign w:val="center"/>
          </w:tcPr>
          <w:p w14:paraId="22FDC7EC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  <w:p w14:paraId="314AC412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  <w:p w14:paraId="75620713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  <w:p w14:paraId="72847D65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  <w:p w14:paraId="5FCE8569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  <w:p w14:paraId="10BEF7BA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  <w:p w14:paraId="10015339">
            <w:pPr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bookmarkStart w:id="1" w:name="_GoBack"/>
            <w:bookmarkEnd w:id="1"/>
          </w:p>
          <w:p w14:paraId="077CD126">
            <w:pPr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</w:p>
        </w:tc>
      </w:tr>
      <w:tr w14:paraId="4E9FE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85" w:type="dxa"/>
            <w:noWrap w:val="0"/>
            <w:vAlign w:val="center"/>
          </w:tcPr>
          <w:p w14:paraId="58AC3AD3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相关规定</w:t>
            </w:r>
          </w:p>
        </w:tc>
        <w:tc>
          <w:tcPr>
            <w:tcW w:w="8037" w:type="dxa"/>
            <w:gridSpan w:val="6"/>
            <w:noWrap w:val="0"/>
            <w:vAlign w:val="center"/>
          </w:tcPr>
          <w:p w14:paraId="53E3E517">
            <w:pPr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参展单位需保证所填写的参展内容真实，并与会期实际参展展品相符。如有不符，组委会展览部有权进行清理，并保留对清理展位的处理权力。</w:t>
            </w:r>
          </w:p>
        </w:tc>
      </w:tr>
    </w:tbl>
    <w:p w14:paraId="3C460C82">
      <w:pPr>
        <w:pStyle w:val="6"/>
        <w:ind w:firstLine="480" w:firstLineChars="200"/>
      </w:pPr>
      <w:r>
        <w:rPr>
          <w:rFonts w:hint="eastAsia" w:ascii="仿宋_GB2312" w:hAnsi="仿宋_GB2312" w:cs="仿宋_GB2312"/>
          <w:color w:val="000000"/>
          <w:sz w:val="24"/>
          <w:szCs w:val="24"/>
        </w:rPr>
        <w:t>备注：此表请打印填写，于2025年9月</w:t>
      </w:r>
      <w:r>
        <w:rPr>
          <w:rFonts w:hint="eastAsia" w:ascii="仿宋_GB2312" w:hAnsi="仿宋_GB2312" w:cs="仿宋_GB2312"/>
          <w:color w:val="000000"/>
          <w:sz w:val="24"/>
          <w:szCs w:val="24"/>
          <w:lang w:val="en-US" w:eastAsia="zh-CN"/>
        </w:rPr>
        <w:t>28</w:t>
      </w:r>
      <w:r>
        <w:rPr>
          <w:rFonts w:hint="eastAsia" w:ascii="仿宋_GB2312" w:hAnsi="仿宋_GB2312" w:cs="仿宋_GB2312"/>
          <w:color w:val="000000"/>
          <w:sz w:val="24"/>
          <w:szCs w:val="24"/>
        </w:rPr>
        <w:t>日前，将 WORD 及 PDF 版同时发送至邮箱：</w:t>
      </w:r>
      <w:r>
        <w:rPr>
          <w:rFonts w:hint="eastAsia" w:ascii="仿宋_GB2312" w:hAnsi="仿宋_GB2312" w:eastAsia="仿宋_GB2312" w:cs="仿宋_GB2312"/>
          <w:bCs w:val="0"/>
          <w:color w:val="000000"/>
          <w:sz w:val="24"/>
          <w:szCs w:val="24"/>
        </w:rPr>
        <w:t xml:space="preserve">1285802322@qq.com </w:t>
      </w:r>
      <w:r>
        <w:rPr>
          <w:rFonts w:hint="eastAsia" w:ascii="仿宋_GB2312" w:hAnsi="仿宋_GB2312" w:cs="仿宋_GB2312"/>
          <w:color w:val="000000"/>
          <w:sz w:val="24"/>
          <w:szCs w:val="24"/>
        </w:rPr>
        <w:t>。逾期将不保</w:t>
      </w:r>
      <w:r>
        <w:rPr>
          <w:rFonts w:ascii="仿宋_GB2312" w:hAnsi="仿宋_GB2312" w:cs="仿宋_GB2312"/>
          <w:color w:val="000000"/>
          <w:sz w:val="24"/>
          <w:szCs w:val="24"/>
        </w:rPr>
        <w:t>证您的资料录入会刊，敬请谅解</w:t>
      </w:r>
      <w:r>
        <w:rPr>
          <w:rFonts w:hint="eastAsia" w:ascii="仿宋_GB2312" w:hAnsi="仿宋_GB2312" w:cs="仿宋_GB2312"/>
          <w:color w:val="000000"/>
          <w:sz w:val="24"/>
          <w:szCs w:val="24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58169">
    <w:pPr>
      <w:pStyle w:val="3"/>
      <w:tabs>
        <w:tab w:val="left" w:pos="8427"/>
      </w:tabs>
      <w:ind w:right="273" w:rightChars="130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EA889C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EA889C0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C3175D"/>
    <w:rsid w:val="3CC3175D"/>
    <w:rsid w:val="47B9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BodyText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274</Characters>
  <Lines>0</Lines>
  <Paragraphs>0</Paragraphs>
  <TotalTime>0</TotalTime>
  <ScaleCrop>false</ScaleCrop>
  <LinksUpToDate>false</LinksUpToDate>
  <CharactersWithSpaces>286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2025-09-12T01:35:00Z</dcterms:created>
  <dc:creator>艾娜</dc:creator>
  <cp:lastModifiedBy>王垚</cp:lastModifiedBy>
  <dcterms:modified xsi:type="dcterms:W3CDTF">2025-09-15T01:25:09Z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eyJoZGlkIjoiMTE3ZTgxNjM4MjdjNjMyMDUxNWMwOGE0NWExNzUzYjIiLCJ1c2VySWQiOiIyNzY1MDgzMDIifQ==</vt:lpwstr>
  </property>
  <property fmtid="{D5CDD505-2E9C-101B-9397-08002B2CF9AE}" pid="4" name="ICV">
    <vt:lpwstr>8AE5A8912E2A4494B8A28581AB628725_12</vt:lpwstr>
  </property>
</Properties>
</file>